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65C" w:rsidRPr="0045365C" w:rsidRDefault="0045365C" w:rsidP="0045365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_GoBack"/>
      <w:r w:rsidRPr="0045365C">
        <w:rPr>
          <w:rFonts w:ascii="Arial" w:eastAsia="Times New Roman" w:hAnsi="Arial" w:cs="Arial"/>
          <w:sz w:val="24"/>
          <w:szCs w:val="24"/>
          <w:lang w:eastAsia="ru-RU"/>
        </w:rPr>
        <w:t>COVD-19. Как подготовиться к прививке</w:t>
      </w:r>
    </w:p>
    <w:bookmarkEnd w:id="0"/>
    <w:p w:rsidR="0045365C" w:rsidRPr="0045365C" w:rsidRDefault="0045365C" w:rsidP="004536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34146" cy="4009679"/>
            <wp:effectExtent l="0" t="0" r="0" b="0"/>
            <wp:docPr id="3" name="Рисунок 3" descr="https://admin.cgon.ru/storage/pbZOvWEYdyLGDkDG9KWRGBCSVONQeqf4Tg0OcZQ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pbZOvWEYdyLGDkDG9KWRGBCSVONQeqf4Tg0OcZQ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555" cy="401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 xml:space="preserve">С 18 января в России началась массовая вакцинация против COVID-19, то есть бесплатно привиться может любой желающий. Как подготовиться к вакцинации, расскажем в этой статье. </w:t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 xml:space="preserve">Вакцинация против </w:t>
      </w:r>
      <w:proofErr w:type="spellStart"/>
      <w:r w:rsidRPr="0045365C">
        <w:rPr>
          <w:rFonts w:ascii="Arial" w:eastAsia="Times New Roman" w:hAnsi="Arial" w:cs="Arial"/>
          <w:sz w:val="24"/>
          <w:szCs w:val="24"/>
          <w:lang w:eastAsia="ru-RU"/>
        </w:rPr>
        <w:t>коронавирусной</w:t>
      </w:r>
      <w:proofErr w:type="spellEnd"/>
      <w:r w:rsidRPr="0045365C">
        <w:rPr>
          <w:rFonts w:ascii="Arial" w:eastAsia="Times New Roman" w:hAnsi="Arial" w:cs="Arial"/>
          <w:sz w:val="24"/>
          <w:szCs w:val="24"/>
          <w:lang w:eastAsia="ru-RU"/>
        </w:rPr>
        <w:t xml:space="preserve"> инфекции принципиально ничем не отличается от любой другой, например, от гриппа. Только в отличие от гриппа, вакцина от COVID-19 вводится двукратно с интервалом в 14-21 день. Кстати, на вторую прививку вас запишут автоматически, самостоятельно это делать не нужно. </w:t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>И, пожалуй, еще одно отличие - в настоящее время детей до 18 лет и беременных и кормящих от COVD-19 не вакцинируют. В дальнейшем, когда будут проведены соответствующие исследования, круг вакцинируемых лиц будет расширен. </w:t>
      </w:r>
    </w:p>
    <w:p w:rsidR="0045365C" w:rsidRPr="0045365C" w:rsidRDefault="0045365C" w:rsidP="0045365C">
      <w:p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 xml:space="preserve">Вакцинацию против COVID -19 проводят лицам старше 18 лет, не имеющим медицинских противопоказаний. </w:t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Как и перед любой другой прививкой, перед вакцинацией от COVD-19 не нужно соблюдать каких-то строгих ограничений, разве что не стоит злоупотреблять алкоголем. Можно соблюдать свой привычный распорядок дня, избегая перегрузок и стрессов.</w:t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 xml:space="preserve">В поликлинике перед вакцинацией вам будет предложено заполнить анкету пациента. Если в течение последних 14 дней у вас был контакт с инфекционным больным или симптомы заболевания, здесь же сделают анализ ПЦР на наличие </w:t>
      </w:r>
      <w:proofErr w:type="spellStart"/>
      <w:r w:rsidRPr="0045365C">
        <w:rPr>
          <w:rFonts w:ascii="Arial" w:eastAsia="Times New Roman" w:hAnsi="Arial" w:cs="Arial"/>
          <w:sz w:val="24"/>
          <w:szCs w:val="24"/>
          <w:lang w:eastAsia="ru-RU"/>
        </w:rPr>
        <w:t>коронавируса</w:t>
      </w:r>
      <w:proofErr w:type="spellEnd"/>
      <w:r w:rsidRPr="0045365C">
        <w:rPr>
          <w:rFonts w:ascii="Arial" w:eastAsia="Times New Roman" w:hAnsi="Arial" w:cs="Arial"/>
          <w:sz w:val="24"/>
          <w:szCs w:val="24"/>
          <w:lang w:eastAsia="ru-RU"/>
        </w:rPr>
        <w:t>. </w:t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>Если вы переболели или у вас на руках есть результаты исследования на наличие иммуноглобулинов классов G и M к вирусу SARS-CoV-2, полученные вне рамок подготовки к вакцинированию, прививаться не нужно. </w:t>
      </w:r>
    </w:p>
    <w:p w:rsidR="0045365C" w:rsidRPr="0045365C" w:rsidRDefault="0045365C" w:rsidP="0045365C">
      <w:p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 xml:space="preserve">Специально перед прививкой сдавать тест на антитела к </w:t>
      </w:r>
      <w:proofErr w:type="spellStart"/>
      <w:r w:rsidRPr="0045365C">
        <w:rPr>
          <w:rFonts w:ascii="Arial" w:eastAsia="Times New Roman" w:hAnsi="Arial" w:cs="Arial"/>
          <w:sz w:val="24"/>
          <w:szCs w:val="24"/>
          <w:lang w:eastAsia="ru-RU"/>
        </w:rPr>
        <w:t>коронавирусу</w:t>
      </w:r>
      <w:proofErr w:type="spellEnd"/>
      <w:r w:rsidRPr="0045365C">
        <w:rPr>
          <w:rFonts w:ascii="Arial" w:eastAsia="Times New Roman" w:hAnsi="Arial" w:cs="Arial"/>
          <w:sz w:val="24"/>
          <w:szCs w:val="24"/>
          <w:lang w:eastAsia="ru-RU"/>
        </w:rPr>
        <w:t xml:space="preserve"> не нужно: отсутствие результатов такого анализа не является поводом для отказа от вакцинации. </w:t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>Перед прививкой врач проводит обязательный осмотр с термометрией, осмотром зева, измерением частоты пульса и артериального давления; заполняется информированное добровольное согласие. В ходе опроса врач исключает наличие у вас противопоказаний к вакцинации, предупреждает о возможных поствакцинальных реакциях и выдает памятку с информационным материалом. На основании проведенного опроса и осмотра вы получите от врача направление на вакцинацию. </w:t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>Если после беседы с врачом вам что-то непонятно, не стесняйтесь задавать интересующие вопросы. </w:t>
      </w:r>
    </w:p>
    <w:p w:rsidR="0045365C" w:rsidRPr="0045365C" w:rsidRDefault="0045365C" w:rsidP="0045365C">
      <w:p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>После вакцинации не торопитесь убегать: в течение 30 минут вы должны оставаться под наблюдением медицинского персонала.</w:t>
      </w:r>
    </w:p>
    <w:p w:rsidR="0045365C" w:rsidRPr="0045365C" w:rsidRDefault="0045365C" w:rsidP="0045365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5365C">
        <w:rPr>
          <w:rFonts w:ascii="Arial" w:eastAsia="Times New Roman" w:hAnsi="Arial" w:cs="Arial"/>
          <w:sz w:val="24"/>
          <w:szCs w:val="24"/>
          <w:lang w:eastAsia="ru-RU"/>
        </w:rPr>
        <w:t>В заключении скажем, что вакцинация не может защитить человека от контакта с инфекцией, но способна предотвратить развитие болезни. Поэтому, чтобы не стать переносчиком и источником заболевания для родных и близких, необходимо продолжать соблюдать меры профилактики - носить защитные маски, соблюдать социальную дистанцию и требования к гигиене рук.</w:t>
      </w:r>
    </w:p>
    <w:p w:rsidR="0045365C" w:rsidRDefault="0045365C" w:rsidP="0045365C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48792E2" wp14:editId="101ADF9E">
            <wp:extent cx="8800974" cy="6238875"/>
            <wp:effectExtent l="0" t="0" r="635" b="0"/>
            <wp:docPr id="1" name="Рисунок 1" descr="https://admin.cgon.ru/storage/MIKKk8yUC332lzTp1eEKTvdHyONvSL2FEC0T5V4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MIKKk8yUC332lzTp1eEKTvdHyONvSL2FEC0T5V4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119" cy="62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AE0922" wp14:editId="34A1286E">
            <wp:extent cx="9251950" cy="6593545"/>
            <wp:effectExtent l="0" t="0" r="6350" b="0"/>
            <wp:docPr id="2" name="Рисунок 2" descr="https://admin.cgon.ru/storage/JKsZ1NK8JuvO5V5fBT9ZYjCg8kvonOqv4WT2lI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JKsZ1NK8JuvO5V5fBT9ZYjCg8kvonOqv4WT2lIr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65C" w:rsidSect="0045365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65C"/>
    <w:rsid w:val="0045365C"/>
    <w:rsid w:val="00BC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6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3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6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3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9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5023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93821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8124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Головина АП</dc:creator>
  <cp:lastModifiedBy>Головина АП</cp:lastModifiedBy>
  <cp:revision>1</cp:revision>
  <dcterms:created xsi:type="dcterms:W3CDTF">2021-02-25T08:30:00Z</dcterms:created>
  <dcterms:modified xsi:type="dcterms:W3CDTF">2021-02-25T08:36:00Z</dcterms:modified>
</cp:coreProperties>
</file>