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84" w:rsidRDefault="00735484" w:rsidP="000C5E8D">
      <w:pPr>
        <w:rPr>
          <w:b/>
          <w:noProof/>
          <w:sz w:val="24"/>
          <w:szCs w:val="24"/>
        </w:rPr>
      </w:pPr>
    </w:p>
    <w:p w:rsidR="00735484" w:rsidRPr="00DC1946" w:rsidRDefault="00735484" w:rsidP="000C5E8D">
      <w:pPr>
        <w:rPr>
          <w:b/>
          <w:noProof/>
          <w:sz w:val="24"/>
          <w:szCs w:val="24"/>
        </w:rPr>
      </w:pPr>
    </w:p>
    <w:p w:rsidR="00DC1946" w:rsidRPr="00DC1946" w:rsidRDefault="00DC1946" w:rsidP="00DC1946">
      <w:pPr>
        <w:jc w:val="center"/>
        <w:rPr>
          <w:b/>
          <w:sz w:val="24"/>
          <w:szCs w:val="24"/>
        </w:rPr>
      </w:pPr>
      <w:r w:rsidRPr="00DC1946">
        <w:rPr>
          <w:b/>
          <w:sz w:val="24"/>
          <w:szCs w:val="24"/>
        </w:rPr>
        <w:t>РОССИЙСКАЯ  ФЕДЕРАЦИЯ</w:t>
      </w:r>
    </w:p>
    <w:p w:rsidR="00DC1946" w:rsidRPr="00DC1946" w:rsidRDefault="00DC1946" w:rsidP="00DC1946">
      <w:pPr>
        <w:jc w:val="center"/>
        <w:rPr>
          <w:b/>
          <w:sz w:val="24"/>
          <w:szCs w:val="24"/>
        </w:rPr>
      </w:pPr>
      <w:r w:rsidRPr="00DC1946">
        <w:rPr>
          <w:b/>
          <w:sz w:val="24"/>
          <w:szCs w:val="24"/>
        </w:rPr>
        <w:t>ОРЛОВСКАЯ ОБЛАСТЬ</w:t>
      </w:r>
    </w:p>
    <w:p w:rsidR="00DC1946" w:rsidRPr="00DC1946" w:rsidRDefault="00DC1946" w:rsidP="00DC1946">
      <w:pPr>
        <w:jc w:val="center"/>
        <w:rPr>
          <w:b/>
          <w:sz w:val="24"/>
          <w:szCs w:val="24"/>
        </w:rPr>
      </w:pPr>
      <w:r w:rsidRPr="00DC1946">
        <w:rPr>
          <w:b/>
          <w:sz w:val="24"/>
          <w:szCs w:val="24"/>
        </w:rPr>
        <w:t>НОВОДЕРЕВЕНЬКОВСКИЙ  РАЙОН</w:t>
      </w:r>
    </w:p>
    <w:p w:rsidR="00DC1946" w:rsidRPr="00DC1946" w:rsidRDefault="00DC1946" w:rsidP="00DC1946">
      <w:pPr>
        <w:jc w:val="center"/>
        <w:rPr>
          <w:b/>
          <w:sz w:val="24"/>
          <w:szCs w:val="24"/>
        </w:rPr>
      </w:pPr>
      <w:r w:rsidRPr="00DC1946">
        <w:rPr>
          <w:b/>
          <w:sz w:val="24"/>
          <w:szCs w:val="24"/>
        </w:rPr>
        <w:t>АДМИНИСТРАЦИЯ НИКИТИНСКОГО СЕЛЬСКОГО ПОСЕЛЕНИЯ</w:t>
      </w:r>
    </w:p>
    <w:p w:rsidR="00DC1946" w:rsidRPr="00DC1946" w:rsidRDefault="00DC1946" w:rsidP="00DC1946">
      <w:pPr>
        <w:rPr>
          <w:sz w:val="24"/>
          <w:szCs w:val="24"/>
        </w:rPr>
      </w:pPr>
    </w:p>
    <w:p w:rsidR="00DC1946" w:rsidRPr="00DC1946" w:rsidRDefault="00DC1946" w:rsidP="00DC1946">
      <w:pPr>
        <w:tabs>
          <w:tab w:val="left" w:pos="3765"/>
        </w:tabs>
        <w:rPr>
          <w:sz w:val="24"/>
          <w:szCs w:val="24"/>
        </w:rPr>
      </w:pPr>
      <w:r w:rsidRPr="00DC1946">
        <w:rPr>
          <w:sz w:val="24"/>
          <w:szCs w:val="24"/>
        </w:rPr>
        <w:tab/>
      </w:r>
    </w:p>
    <w:p w:rsidR="00DC1946" w:rsidRPr="00DC1946" w:rsidRDefault="00DC1946" w:rsidP="00DC1946">
      <w:pPr>
        <w:tabs>
          <w:tab w:val="left" w:pos="3765"/>
        </w:tabs>
        <w:jc w:val="center"/>
        <w:rPr>
          <w:sz w:val="24"/>
          <w:szCs w:val="24"/>
        </w:rPr>
      </w:pPr>
      <w:proofErr w:type="gramStart"/>
      <w:r w:rsidRPr="00DC1946">
        <w:rPr>
          <w:sz w:val="24"/>
          <w:szCs w:val="24"/>
        </w:rPr>
        <w:t>П</w:t>
      </w:r>
      <w:proofErr w:type="gramEnd"/>
      <w:r w:rsidRPr="00DC1946">
        <w:rPr>
          <w:sz w:val="24"/>
          <w:szCs w:val="24"/>
        </w:rPr>
        <w:t xml:space="preserve"> О С Т А Н О В Л Е Н И Е</w:t>
      </w:r>
    </w:p>
    <w:p w:rsidR="00DC1946" w:rsidRPr="00DC1946" w:rsidRDefault="00DC1946" w:rsidP="00DC1946">
      <w:pPr>
        <w:tabs>
          <w:tab w:val="left" w:pos="3765"/>
        </w:tabs>
        <w:rPr>
          <w:sz w:val="24"/>
          <w:szCs w:val="24"/>
        </w:rPr>
      </w:pPr>
    </w:p>
    <w:p w:rsidR="00DC1946" w:rsidRPr="00DC1946" w:rsidRDefault="00DC1946" w:rsidP="00DC1946">
      <w:pPr>
        <w:tabs>
          <w:tab w:val="left" w:pos="3765"/>
        </w:tabs>
        <w:rPr>
          <w:sz w:val="24"/>
          <w:szCs w:val="24"/>
        </w:rPr>
      </w:pPr>
      <w:r w:rsidRPr="00DC194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 декабря </w:t>
      </w:r>
      <w:r w:rsidRPr="00DC1946">
        <w:rPr>
          <w:sz w:val="24"/>
          <w:szCs w:val="24"/>
        </w:rPr>
        <w:t xml:space="preserve">2018  года                                                                                                      № </w:t>
      </w:r>
      <w:r>
        <w:rPr>
          <w:sz w:val="24"/>
          <w:szCs w:val="24"/>
        </w:rPr>
        <w:t>47</w:t>
      </w:r>
    </w:p>
    <w:p w:rsidR="00735484" w:rsidRDefault="00735484" w:rsidP="000C5E8D">
      <w:pPr>
        <w:rPr>
          <w:b/>
        </w:rPr>
      </w:pPr>
    </w:p>
    <w:p w:rsidR="00E128EF" w:rsidRPr="00DA113C" w:rsidRDefault="00E128EF" w:rsidP="00DA113C">
      <w:pPr>
        <w:ind w:right="4855"/>
        <w:rPr>
          <w:sz w:val="28"/>
          <w:szCs w:val="28"/>
        </w:rPr>
      </w:pPr>
    </w:p>
    <w:p w:rsidR="000C5E8D" w:rsidRPr="00DC1946" w:rsidRDefault="00E128EF" w:rsidP="00AA6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46">
        <w:rPr>
          <w:rFonts w:ascii="Times New Roman" w:hAnsi="Times New Roman" w:cs="Times New Roman"/>
          <w:sz w:val="24"/>
          <w:szCs w:val="24"/>
        </w:rPr>
        <w:t>Об утверждении Порядка завершения</w:t>
      </w:r>
    </w:p>
    <w:p w:rsidR="00D01DA0" w:rsidRPr="00DC1946" w:rsidRDefault="00E128EF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46">
        <w:rPr>
          <w:rFonts w:ascii="Times New Roman" w:hAnsi="Times New Roman" w:cs="Times New Roman"/>
          <w:sz w:val="24"/>
          <w:szCs w:val="24"/>
        </w:rPr>
        <w:t xml:space="preserve">операций по исполнению </w:t>
      </w:r>
    </w:p>
    <w:p w:rsidR="00E128EF" w:rsidRPr="00DC1946" w:rsidRDefault="00E128EF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4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01DA0" w:rsidRPr="00DC194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1946">
        <w:rPr>
          <w:rFonts w:ascii="Times New Roman" w:hAnsi="Times New Roman" w:cs="Times New Roman"/>
          <w:sz w:val="24"/>
          <w:szCs w:val="24"/>
        </w:rPr>
        <w:t>в 201</w:t>
      </w:r>
      <w:r w:rsidR="009E3448" w:rsidRPr="00DC1946">
        <w:rPr>
          <w:rFonts w:ascii="Times New Roman" w:hAnsi="Times New Roman" w:cs="Times New Roman"/>
          <w:sz w:val="24"/>
          <w:szCs w:val="24"/>
        </w:rPr>
        <w:t>8</w:t>
      </w:r>
      <w:r w:rsidRPr="00DC194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128EF" w:rsidRPr="00DC1946" w:rsidRDefault="00E128EF" w:rsidP="00AA67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1946" w:rsidRDefault="000C5E8D" w:rsidP="00DC1946">
      <w:pPr>
        <w:spacing w:line="360" w:lineRule="auto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В соответствии </w:t>
      </w:r>
      <w:r w:rsidR="00E128EF" w:rsidRPr="00DC1946">
        <w:rPr>
          <w:sz w:val="24"/>
          <w:szCs w:val="24"/>
        </w:rPr>
        <w:t>с пунктом 1 статьи 242 Бюджетного кодекса Российско</w:t>
      </w:r>
      <w:r w:rsidR="00044EBB" w:rsidRPr="00DC1946">
        <w:rPr>
          <w:sz w:val="24"/>
          <w:szCs w:val="24"/>
        </w:rPr>
        <w:t xml:space="preserve">й Федерации  </w:t>
      </w:r>
      <w:r w:rsidR="00DC1946">
        <w:rPr>
          <w:sz w:val="24"/>
          <w:szCs w:val="24"/>
        </w:rPr>
        <w:t>ПОСТАНОВЛЯЮ:</w:t>
      </w:r>
    </w:p>
    <w:p w:rsidR="00E128EF" w:rsidRPr="00DC1946" w:rsidRDefault="00E128EF" w:rsidP="00E12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8EF" w:rsidRPr="00DC1946" w:rsidRDefault="00E128EF" w:rsidP="00DC194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946">
        <w:rPr>
          <w:rFonts w:ascii="Times New Roman" w:hAnsi="Times New Roman" w:cs="Times New Roman"/>
          <w:sz w:val="24"/>
          <w:szCs w:val="24"/>
        </w:rPr>
        <w:t xml:space="preserve">        1.Утвердить Порядок завершения операций по исполнению </w:t>
      </w:r>
      <w:r w:rsidR="00D01DA0" w:rsidRPr="00DC1946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DC1946">
        <w:rPr>
          <w:rFonts w:ascii="Times New Roman" w:hAnsi="Times New Roman" w:cs="Times New Roman"/>
          <w:sz w:val="24"/>
          <w:szCs w:val="24"/>
        </w:rPr>
        <w:t xml:space="preserve"> в 201</w:t>
      </w:r>
      <w:r w:rsidR="009E3448" w:rsidRPr="00DC194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DC1946">
        <w:rPr>
          <w:rFonts w:ascii="Times New Roman" w:hAnsi="Times New Roman" w:cs="Times New Roman"/>
          <w:sz w:val="24"/>
          <w:szCs w:val="24"/>
        </w:rPr>
        <w:t xml:space="preserve"> году согласно приложению к настоящему приказу.</w:t>
      </w:r>
    </w:p>
    <w:p w:rsidR="006B17D0" w:rsidRPr="00DC1946" w:rsidRDefault="00D01DA0" w:rsidP="00DC194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946">
        <w:rPr>
          <w:rFonts w:ascii="Times New Roman" w:hAnsi="Times New Roman" w:cs="Times New Roman"/>
          <w:sz w:val="24"/>
          <w:szCs w:val="24"/>
        </w:rPr>
        <w:t xml:space="preserve">        2. Ведущему специалисту -</w:t>
      </w:r>
      <w:r w:rsidR="00DC1946">
        <w:rPr>
          <w:rFonts w:ascii="Times New Roman" w:hAnsi="Times New Roman" w:cs="Times New Roman"/>
          <w:sz w:val="24"/>
          <w:szCs w:val="24"/>
        </w:rPr>
        <w:t xml:space="preserve"> </w:t>
      </w:r>
      <w:r w:rsidRPr="00DC1946">
        <w:rPr>
          <w:rFonts w:ascii="Times New Roman" w:hAnsi="Times New Roman" w:cs="Times New Roman"/>
          <w:sz w:val="24"/>
          <w:szCs w:val="24"/>
        </w:rPr>
        <w:t>бухгалтеру</w:t>
      </w:r>
      <w:r w:rsidR="00E128EF" w:rsidRPr="00DC1946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AA67B7" w:rsidRPr="00DC1946">
        <w:rPr>
          <w:rFonts w:ascii="Times New Roman" w:hAnsi="Times New Roman" w:cs="Times New Roman"/>
          <w:sz w:val="24"/>
          <w:szCs w:val="24"/>
        </w:rPr>
        <w:t>ции</w:t>
      </w:r>
      <w:r w:rsidR="00DC1946">
        <w:rPr>
          <w:rFonts w:ascii="Times New Roman" w:hAnsi="Times New Roman" w:cs="Times New Roman"/>
          <w:sz w:val="24"/>
          <w:szCs w:val="24"/>
        </w:rPr>
        <w:t xml:space="preserve"> Лобановой В.В.</w:t>
      </w:r>
      <w:r w:rsidR="00E128EF" w:rsidRPr="00DC1946">
        <w:rPr>
          <w:rFonts w:ascii="Times New Roman" w:hAnsi="Times New Roman" w:cs="Times New Roman"/>
          <w:sz w:val="24"/>
          <w:szCs w:val="24"/>
        </w:rPr>
        <w:t xml:space="preserve"> обеспечить доведение </w:t>
      </w:r>
      <w:r w:rsidR="00044EBB" w:rsidRPr="00DC1946">
        <w:rPr>
          <w:rFonts w:ascii="Times New Roman" w:hAnsi="Times New Roman" w:cs="Times New Roman"/>
          <w:sz w:val="24"/>
          <w:szCs w:val="24"/>
        </w:rPr>
        <w:t>постановления</w:t>
      </w:r>
      <w:r w:rsidR="00E128EF" w:rsidRPr="00DC1946">
        <w:rPr>
          <w:rFonts w:ascii="Times New Roman" w:hAnsi="Times New Roman" w:cs="Times New Roman"/>
          <w:sz w:val="24"/>
          <w:szCs w:val="24"/>
        </w:rPr>
        <w:t xml:space="preserve"> до сведения  получателей средств </w:t>
      </w:r>
      <w:r w:rsidRPr="00DC1946">
        <w:rPr>
          <w:rFonts w:ascii="Times New Roman" w:hAnsi="Times New Roman" w:cs="Times New Roman"/>
          <w:sz w:val="24"/>
          <w:szCs w:val="24"/>
        </w:rPr>
        <w:t>бюджета поселения</w:t>
      </w:r>
      <w:r w:rsidR="00E128EF" w:rsidRPr="00DC1946">
        <w:rPr>
          <w:rFonts w:ascii="Times New Roman" w:hAnsi="Times New Roman" w:cs="Times New Roman"/>
          <w:sz w:val="24"/>
          <w:szCs w:val="24"/>
        </w:rPr>
        <w:t>,</w:t>
      </w:r>
      <w:r w:rsidR="006B17D0" w:rsidRPr="00DC1946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Орловской области в Новодеревеньковском районе</w:t>
      </w:r>
      <w:r w:rsidR="00AA67B7" w:rsidRPr="00DC1946">
        <w:rPr>
          <w:rFonts w:ascii="Times New Roman" w:hAnsi="Times New Roman" w:cs="Times New Roman"/>
          <w:sz w:val="24"/>
          <w:szCs w:val="24"/>
        </w:rPr>
        <w:t>,</w:t>
      </w:r>
      <w:r w:rsidR="006B17D0" w:rsidRPr="00DC1946">
        <w:rPr>
          <w:rFonts w:ascii="Times New Roman" w:hAnsi="Times New Roman" w:cs="Times New Roman"/>
          <w:sz w:val="24"/>
          <w:szCs w:val="24"/>
        </w:rPr>
        <w:t xml:space="preserve"> в трёхдневный срок </w:t>
      </w:r>
      <w:proofErr w:type="gramStart"/>
      <w:r w:rsidR="006B17D0" w:rsidRPr="00DC1946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6B17D0" w:rsidRPr="00DC194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44EBB" w:rsidRPr="00DC1946">
        <w:rPr>
          <w:rFonts w:ascii="Times New Roman" w:hAnsi="Times New Roman" w:cs="Times New Roman"/>
          <w:sz w:val="24"/>
          <w:szCs w:val="24"/>
        </w:rPr>
        <w:t>постановления</w:t>
      </w:r>
      <w:r w:rsidR="006B17D0" w:rsidRPr="00DC1946">
        <w:rPr>
          <w:rFonts w:ascii="Times New Roman" w:hAnsi="Times New Roman" w:cs="Times New Roman"/>
          <w:sz w:val="24"/>
          <w:szCs w:val="24"/>
        </w:rPr>
        <w:t>.</w:t>
      </w:r>
    </w:p>
    <w:p w:rsidR="006B17D0" w:rsidRPr="00DC1946" w:rsidRDefault="006B17D0" w:rsidP="00DC194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946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DC1946">
        <w:rPr>
          <w:rFonts w:ascii="Times New Roman" w:hAnsi="Times New Roman" w:cs="Times New Roman"/>
          <w:sz w:val="24"/>
          <w:szCs w:val="24"/>
        </w:rPr>
        <w:t xml:space="preserve">Органам, осуществляющим функции и полномочия учредителя обеспечить контроль за возвратом бюджетными учреждениями неиспользованных остатков средств, предоставленных учреждениям из </w:t>
      </w:r>
      <w:r w:rsidR="00D01DA0" w:rsidRPr="00DC1946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DC1946">
        <w:rPr>
          <w:rFonts w:ascii="Times New Roman" w:hAnsi="Times New Roman" w:cs="Times New Roman"/>
          <w:sz w:val="24"/>
          <w:szCs w:val="24"/>
        </w:rPr>
        <w:t xml:space="preserve"> в соответствии с абзацем вторым пункта 1 статьи 78.1 и пунктом 1 статьи 78.2 Бюджетного кодекса Российской Федерации в доход </w:t>
      </w:r>
      <w:r w:rsidR="00D01DA0" w:rsidRPr="00DC1946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DC1946">
        <w:rPr>
          <w:rFonts w:ascii="Times New Roman" w:hAnsi="Times New Roman" w:cs="Times New Roman"/>
          <w:sz w:val="24"/>
          <w:szCs w:val="24"/>
        </w:rPr>
        <w:t xml:space="preserve"> на лицевые счета главных администраторов доходов бюджета от возврата неиспользованных остатков целевых субсидий.</w:t>
      </w:r>
      <w:proofErr w:type="gramEnd"/>
    </w:p>
    <w:p w:rsidR="00E128EF" w:rsidRPr="00DC1946" w:rsidRDefault="006B17D0" w:rsidP="00DC194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946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 w:rsidRPr="00DC19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1946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44EBB" w:rsidRPr="00DC1946">
        <w:rPr>
          <w:rFonts w:ascii="Times New Roman" w:hAnsi="Times New Roman" w:cs="Times New Roman"/>
          <w:sz w:val="24"/>
          <w:szCs w:val="24"/>
        </w:rPr>
        <w:t>постановления</w:t>
      </w:r>
      <w:r w:rsidRPr="00DC1946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044EBB" w:rsidRPr="00DC1946" w:rsidRDefault="00044EBB" w:rsidP="00DC194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4EBB" w:rsidRPr="00DC1946" w:rsidRDefault="00044EBB" w:rsidP="00E128E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A113C" w:rsidRPr="00DC1946" w:rsidRDefault="00DA113C" w:rsidP="00AA67B7">
      <w:pPr>
        <w:rPr>
          <w:sz w:val="24"/>
          <w:szCs w:val="24"/>
        </w:rPr>
      </w:pPr>
    </w:p>
    <w:p w:rsidR="00DA113C" w:rsidRDefault="00DC1946" w:rsidP="000C5E8D">
      <w:pPr>
        <w:ind w:firstLine="540"/>
        <w:rPr>
          <w:sz w:val="24"/>
          <w:szCs w:val="24"/>
        </w:rPr>
      </w:pPr>
      <w:r w:rsidRPr="009035CC">
        <w:rPr>
          <w:sz w:val="24"/>
          <w:szCs w:val="24"/>
        </w:rPr>
        <w:t>Глава поселения                                                                                     А.В.Красильников</w:t>
      </w:r>
    </w:p>
    <w:p w:rsidR="00E91E14" w:rsidRDefault="00E91E14" w:rsidP="000C5E8D">
      <w:pPr>
        <w:ind w:firstLine="540"/>
        <w:rPr>
          <w:sz w:val="24"/>
          <w:szCs w:val="24"/>
        </w:rPr>
      </w:pPr>
    </w:p>
    <w:p w:rsidR="00E91E14" w:rsidRDefault="00E91E14" w:rsidP="000C5E8D">
      <w:pPr>
        <w:ind w:firstLine="540"/>
        <w:rPr>
          <w:sz w:val="24"/>
          <w:szCs w:val="24"/>
        </w:rPr>
      </w:pPr>
    </w:p>
    <w:p w:rsidR="00E91E14" w:rsidRDefault="00E91E14" w:rsidP="000C5E8D">
      <w:pPr>
        <w:ind w:firstLine="540"/>
        <w:rPr>
          <w:sz w:val="24"/>
          <w:szCs w:val="24"/>
        </w:rPr>
      </w:pPr>
    </w:p>
    <w:p w:rsidR="00E91E14" w:rsidRDefault="00E91E14" w:rsidP="000C5E8D">
      <w:pPr>
        <w:ind w:firstLine="540"/>
        <w:rPr>
          <w:sz w:val="24"/>
          <w:szCs w:val="24"/>
        </w:rPr>
      </w:pPr>
    </w:p>
    <w:p w:rsidR="00E91E14" w:rsidRDefault="00E91E14" w:rsidP="00E91E14">
      <w:pPr>
        <w:rPr>
          <w:sz w:val="24"/>
          <w:szCs w:val="24"/>
        </w:rPr>
      </w:pPr>
    </w:p>
    <w:p w:rsidR="00E91E14" w:rsidRDefault="00E91E14" w:rsidP="00E91E14">
      <w:pPr>
        <w:rPr>
          <w:sz w:val="24"/>
          <w:szCs w:val="24"/>
        </w:rPr>
      </w:pPr>
    </w:p>
    <w:p w:rsidR="00E91E14" w:rsidRDefault="00E91E14" w:rsidP="000C5E8D">
      <w:pPr>
        <w:ind w:firstLine="540"/>
        <w:rPr>
          <w:sz w:val="24"/>
          <w:szCs w:val="24"/>
        </w:rPr>
      </w:pPr>
    </w:p>
    <w:p w:rsidR="00E91E14" w:rsidRPr="00E91E14" w:rsidRDefault="00E91E14" w:rsidP="00E91E14">
      <w:pPr>
        <w:pStyle w:val="a6"/>
        <w:ind w:left="5529" w:firstLine="0"/>
        <w:jc w:val="right"/>
        <w:rPr>
          <w:sz w:val="24"/>
          <w:szCs w:val="24"/>
        </w:rPr>
      </w:pPr>
      <w:r w:rsidRPr="00E91E14">
        <w:rPr>
          <w:sz w:val="24"/>
          <w:szCs w:val="24"/>
        </w:rPr>
        <w:lastRenderedPageBreak/>
        <w:t>Приложение</w:t>
      </w:r>
    </w:p>
    <w:p w:rsidR="00E91E14" w:rsidRPr="00E91E14" w:rsidRDefault="00E91E14" w:rsidP="00E91E14">
      <w:pPr>
        <w:pStyle w:val="a6"/>
        <w:ind w:left="5529" w:firstLine="0"/>
        <w:jc w:val="right"/>
        <w:rPr>
          <w:sz w:val="24"/>
          <w:szCs w:val="24"/>
        </w:rPr>
      </w:pPr>
      <w:r w:rsidRPr="00E91E14">
        <w:rPr>
          <w:sz w:val="24"/>
          <w:szCs w:val="24"/>
        </w:rPr>
        <w:t xml:space="preserve"> к постановлению </w:t>
      </w:r>
    </w:p>
    <w:p w:rsidR="00E91E14" w:rsidRPr="00E91E14" w:rsidRDefault="00E91E14" w:rsidP="00E91E14">
      <w:pPr>
        <w:pStyle w:val="a6"/>
        <w:ind w:left="5529" w:firstLine="0"/>
        <w:jc w:val="right"/>
        <w:rPr>
          <w:sz w:val="24"/>
          <w:szCs w:val="24"/>
        </w:rPr>
      </w:pPr>
      <w:r w:rsidRPr="00E91E14">
        <w:rPr>
          <w:sz w:val="24"/>
          <w:szCs w:val="24"/>
        </w:rPr>
        <w:t>от 21  декабря 2018 года № 47</w:t>
      </w:r>
    </w:p>
    <w:p w:rsidR="00E91E14" w:rsidRPr="00E91E14" w:rsidRDefault="00E91E14" w:rsidP="00E91E14">
      <w:pPr>
        <w:pStyle w:val="a6"/>
        <w:spacing w:line="360" w:lineRule="auto"/>
        <w:ind w:left="5529" w:firstLine="0"/>
        <w:jc w:val="center"/>
        <w:rPr>
          <w:sz w:val="24"/>
          <w:szCs w:val="24"/>
        </w:rPr>
      </w:pPr>
    </w:p>
    <w:p w:rsidR="00E91E14" w:rsidRPr="00E91E14" w:rsidRDefault="00E91E14" w:rsidP="00E91E14">
      <w:pPr>
        <w:pStyle w:val="a6"/>
        <w:spacing w:line="360" w:lineRule="auto"/>
        <w:ind w:left="5529" w:firstLine="0"/>
        <w:jc w:val="center"/>
        <w:rPr>
          <w:sz w:val="24"/>
          <w:szCs w:val="24"/>
        </w:rPr>
      </w:pPr>
    </w:p>
    <w:p w:rsidR="00E91E14" w:rsidRPr="00E91E14" w:rsidRDefault="00E91E14" w:rsidP="00E91E14">
      <w:pPr>
        <w:pStyle w:val="a6"/>
        <w:spacing w:line="360" w:lineRule="auto"/>
        <w:ind w:firstLine="567"/>
        <w:jc w:val="center"/>
        <w:rPr>
          <w:sz w:val="24"/>
          <w:szCs w:val="24"/>
        </w:rPr>
      </w:pPr>
      <w:r w:rsidRPr="00E91E14">
        <w:rPr>
          <w:sz w:val="24"/>
          <w:szCs w:val="24"/>
        </w:rPr>
        <w:t>ПОРЯДОК</w:t>
      </w:r>
    </w:p>
    <w:p w:rsidR="00E91E14" w:rsidRPr="00E91E14" w:rsidRDefault="00E91E14" w:rsidP="00E91E14">
      <w:pPr>
        <w:pStyle w:val="a6"/>
        <w:spacing w:line="360" w:lineRule="auto"/>
        <w:ind w:firstLine="567"/>
        <w:jc w:val="center"/>
        <w:rPr>
          <w:sz w:val="24"/>
          <w:szCs w:val="24"/>
        </w:rPr>
      </w:pPr>
      <w:r w:rsidRPr="00E91E14">
        <w:rPr>
          <w:sz w:val="24"/>
          <w:szCs w:val="24"/>
        </w:rPr>
        <w:t>завершения операций по исполнению бюджета поселения в 2018 году</w:t>
      </w:r>
    </w:p>
    <w:p w:rsidR="00E91E14" w:rsidRPr="00E91E14" w:rsidRDefault="00E91E14" w:rsidP="00E91E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E91E14" w:rsidRPr="00E91E14" w:rsidRDefault="00E91E14" w:rsidP="00E91E14">
      <w:pPr>
        <w:spacing w:line="360" w:lineRule="auto"/>
        <w:ind w:firstLine="567"/>
        <w:jc w:val="both"/>
        <w:rPr>
          <w:sz w:val="24"/>
          <w:szCs w:val="24"/>
        </w:rPr>
      </w:pPr>
      <w:r w:rsidRPr="00E91E14">
        <w:rPr>
          <w:sz w:val="24"/>
          <w:szCs w:val="24"/>
        </w:rPr>
        <w:t>1. Настоящий Порядок разработан в  соответствии со  статьей 242 Бюджетного кодекса Российской Федерации в целях обеспечения завершения в 2018 году операций по исполнению бюджета поселения  и устанавливает  порядок завершения операций по исполнению бюджета поселения в 2018 году.</w:t>
      </w:r>
    </w:p>
    <w:p w:rsidR="00E91E14" w:rsidRPr="00E91E14" w:rsidRDefault="00E91E14" w:rsidP="00E91E14">
      <w:pPr>
        <w:spacing w:line="360" w:lineRule="auto"/>
        <w:ind w:firstLine="567"/>
        <w:jc w:val="both"/>
        <w:rPr>
          <w:sz w:val="24"/>
          <w:szCs w:val="24"/>
        </w:rPr>
      </w:pPr>
      <w:r w:rsidRPr="00E91E14">
        <w:rPr>
          <w:sz w:val="24"/>
          <w:szCs w:val="24"/>
        </w:rPr>
        <w:t xml:space="preserve">Операции по исполнению бюджета поселения завершаются 31 декабря 2018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2018года. </w:t>
      </w:r>
    </w:p>
    <w:p w:rsidR="00E91E14" w:rsidRPr="00E91E14" w:rsidRDefault="00E91E14" w:rsidP="00E91E14">
      <w:pPr>
        <w:spacing w:line="360" w:lineRule="auto"/>
        <w:ind w:firstLine="567"/>
        <w:jc w:val="both"/>
        <w:rPr>
          <w:sz w:val="24"/>
          <w:szCs w:val="24"/>
        </w:rPr>
      </w:pPr>
      <w:r w:rsidRPr="00E91E14">
        <w:rPr>
          <w:sz w:val="24"/>
          <w:szCs w:val="24"/>
        </w:rPr>
        <w:t>2. Завершение операций по исполнению бюджета поселения и получателями средств бюджета поселения, осуществляется в следующем порядке и сроки:</w:t>
      </w:r>
    </w:p>
    <w:p w:rsidR="00E91E14" w:rsidRPr="00E91E14" w:rsidRDefault="00E91E14" w:rsidP="00E91E14">
      <w:pPr>
        <w:pStyle w:val="a6"/>
        <w:spacing w:line="360" w:lineRule="auto"/>
        <w:ind w:firstLine="567"/>
        <w:jc w:val="both"/>
        <w:rPr>
          <w:sz w:val="24"/>
          <w:szCs w:val="24"/>
        </w:rPr>
      </w:pPr>
      <w:r w:rsidRPr="00E91E14">
        <w:rPr>
          <w:sz w:val="24"/>
          <w:szCs w:val="24"/>
        </w:rPr>
        <w:t xml:space="preserve">1) 21-28 декабря 2018 года отзывают все неиспользованные получателями остатки бюджетных средств путем формирования отдельного расходного расписания на уменьшение предельных объемов </w:t>
      </w:r>
      <w:proofErr w:type="gramStart"/>
      <w:r w:rsidRPr="00E91E14">
        <w:rPr>
          <w:sz w:val="24"/>
          <w:szCs w:val="24"/>
        </w:rPr>
        <w:t>финансирования</w:t>
      </w:r>
      <w:proofErr w:type="gramEnd"/>
      <w:r w:rsidRPr="00E91E14">
        <w:rPr>
          <w:sz w:val="24"/>
          <w:szCs w:val="24"/>
        </w:rPr>
        <w:t xml:space="preserve"> на сумму отзываемых неиспользованных или нераспределенных предельных объемов финансирования;</w:t>
      </w:r>
    </w:p>
    <w:p w:rsidR="00E91E14" w:rsidRPr="00E91E14" w:rsidRDefault="00E91E14" w:rsidP="00E91E1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91E14">
        <w:rPr>
          <w:sz w:val="24"/>
          <w:szCs w:val="24"/>
        </w:rPr>
        <w:t>2) до 28 декабря 2018 года осуществляют в пределах лимитов бюджетных обязательств:</w:t>
      </w:r>
    </w:p>
    <w:p w:rsidR="00E91E14" w:rsidRPr="00E91E14" w:rsidRDefault="00E91E14" w:rsidP="00E91E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E91E14">
        <w:rPr>
          <w:sz w:val="24"/>
          <w:szCs w:val="24"/>
        </w:rPr>
        <w:t>выплаты по обязательствам текущего финансового года;</w:t>
      </w:r>
    </w:p>
    <w:p w:rsidR="00E91E14" w:rsidRPr="00E91E14" w:rsidRDefault="00E91E14" w:rsidP="00E91E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E91E14">
        <w:rPr>
          <w:sz w:val="24"/>
          <w:szCs w:val="24"/>
        </w:rPr>
        <w:t>досрочные выплаты по мерам социальной поддержки отдельных категорий граждан, по доплатам  к пенсиям и пособиям по социальной помощи населению, выплаты по которым должны быть произведены до 09 января 2019 года за счет средств бюджета поселения, а за счет средств областного, федерального бюджета – в соответствии с нормативными правовыми актами Российской Федерации;</w:t>
      </w:r>
    </w:p>
    <w:p w:rsidR="00E91E14" w:rsidRPr="00E91E14" w:rsidRDefault="00E91E14" w:rsidP="00E91E14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E91E14">
        <w:rPr>
          <w:sz w:val="24"/>
          <w:szCs w:val="24"/>
        </w:rPr>
        <w:t>с 25 декабря  по 29 декабря 2017 года включительно обеспечивают представление платежных и иных документов, необходимых для осуществления кассовых выплат, если  по  данным расходам доведены предельные объемы финансирования;</w:t>
      </w:r>
    </w:p>
    <w:p w:rsidR="00E91E14" w:rsidRPr="00E91E14" w:rsidRDefault="00E91E14" w:rsidP="00E91E14">
      <w:pPr>
        <w:spacing w:line="360" w:lineRule="auto"/>
        <w:ind w:firstLine="567"/>
        <w:jc w:val="both"/>
        <w:rPr>
          <w:sz w:val="24"/>
          <w:szCs w:val="24"/>
        </w:rPr>
      </w:pPr>
      <w:r w:rsidRPr="00E91E14">
        <w:rPr>
          <w:sz w:val="24"/>
          <w:szCs w:val="24"/>
        </w:rPr>
        <w:t>до 26 декабря 2017 года возвращают остаток  наличных денежных сре</w:t>
      </w:r>
      <w:proofErr w:type="gramStart"/>
      <w:r w:rsidRPr="00E91E14">
        <w:rPr>
          <w:sz w:val="24"/>
          <w:szCs w:val="24"/>
        </w:rPr>
        <w:t>дств в кр</w:t>
      </w:r>
      <w:proofErr w:type="gramEnd"/>
      <w:r w:rsidRPr="00E91E14">
        <w:rPr>
          <w:sz w:val="24"/>
          <w:szCs w:val="24"/>
        </w:rPr>
        <w:t xml:space="preserve">едитную организацию, за исключением остатков средств (в пределах установленных кредитной организацией лимитов), прошедших согласование с Финансовым отделом </w:t>
      </w:r>
      <w:r w:rsidRPr="00E91E14">
        <w:rPr>
          <w:sz w:val="24"/>
          <w:szCs w:val="24"/>
        </w:rPr>
        <w:lastRenderedPageBreak/>
        <w:t>администрации Новодеревеньковского района Орловской области и сумм средств, которые будут использованы в оставшиеся рабочие дни текущего финансового года;</w:t>
      </w:r>
    </w:p>
    <w:p w:rsidR="00E91E14" w:rsidRPr="00E91E14" w:rsidRDefault="00E91E14" w:rsidP="00E91E14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E91E14">
        <w:rPr>
          <w:sz w:val="24"/>
          <w:szCs w:val="24"/>
        </w:rPr>
        <w:t>в течение первых 5 (пяти) рабочих дней 2019 года возвращают межбюджетные трансферты, полученные в форме субсидий и субвенций, иных межбюджетных трансфертов, имеющих целевое назначение (далее – межбюджетные трансферты) и  неиспользованные в текущем финансовом году (за исключением денежных средств выделенных из резервного фонда Правительства Орловской области), на лицевые счета главных администраторов доходов бюджета от возврата неиспользованных остатков целевых средств, из бюджета которого</w:t>
      </w:r>
      <w:proofErr w:type="gramEnd"/>
      <w:r w:rsidRPr="00E91E14">
        <w:rPr>
          <w:sz w:val="24"/>
          <w:szCs w:val="24"/>
        </w:rPr>
        <w:t xml:space="preserve"> были предоставлены целевые средства.</w:t>
      </w:r>
    </w:p>
    <w:p w:rsidR="00E91E14" w:rsidRPr="00E91E14" w:rsidRDefault="00E91E14" w:rsidP="00E91E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E91E14">
        <w:rPr>
          <w:sz w:val="24"/>
          <w:szCs w:val="24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</w:t>
      </w:r>
      <w:proofErr w:type="gramEnd"/>
      <w:r w:rsidRPr="00E91E14">
        <w:rPr>
          <w:sz w:val="24"/>
          <w:szCs w:val="24"/>
        </w:rPr>
        <w:t xml:space="preserve">, </w:t>
      </w:r>
      <w:proofErr w:type="gramStart"/>
      <w:r w:rsidRPr="00E91E14">
        <w:rPr>
          <w:sz w:val="24"/>
          <w:szCs w:val="24"/>
        </w:rPr>
        <w:t>которому</w:t>
      </w:r>
      <w:proofErr w:type="gramEnd"/>
      <w:r w:rsidRPr="00E91E14">
        <w:rPr>
          <w:sz w:val="24"/>
          <w:szCs w:val="24"/>
        </w:rPr>
        <w:t xml:space="preserve">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</w:p>
    <w:p w:rsidR="00E91E14" w:rsidRPr="00E91E14" w:rsidRDefault="00E91E14" w:rsidP="00E91E14">
      <w:pPr>
        <w:pStyle w:val="a6"/>
        <w:spacing w:line="360" w:lineRule="auto"/>
        <w:jc w:val="both"/>
        <w:rPr>
          <w:sz w:val="24"/>
          <w:szCs w:val="24"/>
        </w:rPr>
      </w:pPr>
      <w:r w:rsidRPr="00E91E14">
        <w:rPr>
          <w:sz w:val="24"/>
          <w:szCs w:val="24"/>
        </w:rPr>
        <w:t>28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E91E14" w:rsidRPr="00E91E14" w:rsidRDefault="00E91E14" w:rsidP="00E91E14">
      <w:pPr>
        <w:pStyle w:val="a6"/>
        <w:spacing w:line="360" w:lineRule="auto"/>
        <w:jc w:val="both"/>
        <w:rPr>
          <w:sz w:val="24"/>
          <w:szCs w:val="24"/>
        </w:rPr>
      </w:pPr>
      <w:r w:rsidRPr="00E91E14">
        <w:rPr>
          <w:sz w:val="24"/>
          <w:szCs w:val="24"/>
        </w:rPr>
        <w:t>По состоянию на 1 января 2019 года все денежные средства должны  находиться на едином счете бюджета (остатки на лицевых счетах главных распорядителей, получателей и бюджетных учреждений не допускаются).</w:t>
      </w:r>
    </w:p>
    <w:p w:rsidR="00E91E14" w:rsidRPr="00E91E14" w:rsidRDefault="00E91E14" w:rsidP="00E91E1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E91E14">
        <w:rPr>
          <w:sz w:val="24"/>
          <w:szCs w:val="24"/>
        </w:rPr>
        <w:t>По состоянию на 1 января 2019 года остаток средств на балансовом счете № 40116 «Средства для выплаты наличных денег бюджетополучателям»  не допускается.</w:t>
      </w:r>
    </w:p>
    <w:p w:rsidR="00E91E14" w:rsidRPr="00E91E14" w:rsidRDefault="00E91E14" w:rsidP="00E91E1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E91E14">
        <w:rPr>
          <w:sz w:val="24"/>
          <w:szCs w:val="24"/>
        </w:rPr>
        <w:t>Допускается наличие на конец текущего финансового года средств, размещенных в соответствии с Бюджетным кодексом Российской Федерации на банковских депозитах.</w:t>
      </w:r>
    </w:p>
    <w:p w:rsidR="00E91E14" w:rsidRPr="00E91E14" w:rsidRDefault="00E91E14" w:rsidP="00E91E14">
      <w:pPr>
        <w:spacing w:line="360" w:lineRule="auto"/>
        <w:ind w:firstLine="567"/>
        <w:jc w:val="both"/>
        <w:rPr>
          <w:sz w:val="24"/>
          <w:szCs w:val="24"/>
        </w:rPr>
      </w:pPr>
      <w:r w:rsidRPr="00E91E14">
        <w:rPr>
          <w:sz w:val="24"/>
          <w:szCs w:val="24"/>
        </w:rPr>
        <w:t>В декабре текущего финансового года допускается досрочная выдача наличных денежных средств на оплату труда  и осуществление выплат социального характера по срокам выплаты до 09 января 2019 года</w:t>
      </w:r>
      <w:r>
        <w:rPr>
          <w:sz w:val="24"/>
          <w:szCs w:val="24"/>
        </w:rPr>
        <w:t>,</w:t>
      </w:r>
      <w:r w:rsidRPr="00E91E14">
        <w:rPr>
          <w:sz w:val="24"/>
          <w:szCs w:val="24"/>
        </w:rPr>
        <w:t xml:space="preserve"> начиная с 24 декабря 2018 года.</w:t>
      </w:r>
    </w:p>
    <w:p w:rsidR="00E91E14" w:rsidRPr="00E91E14" w:rsidRDefault="00E91E14" w:rsidP="00E91E14">
      <w:pPr>
        <w:spacing w:line="360" w:lineRule="auto"/>
        <w:ind w:firstLine="540"/>
        <w:rPr>
          <w:sz w:val="24"/>
          <w:szCs w:val="24"/>
        </w:rPr>
      </w:pPr>
    </w:p>
    <w:p w:rsidR="00E91E14" w:rsidRPr="00E91E14" w:rsidRDefault="00E91E14" w:rsidP="00E91E14">
      <w:pPr>
        <w:spacing w:line="360" w:lineRule="auto"/>
        <w:ind w:firstLine="540"/>
        <w:rPr>
          <w:sz w:val="24"/>
          <w:szCs w:val="24"/>
        </w:rPr>
      </w:pPr>
    </w:p>
    <w:p w:rsidR="00E91E14" w:rsidRPr="00E91E14" w:rsidRDefault="00E91E14" w:rsidP="00E91E14">
      <w:pPr>
        <w:spacing w:line="360" w:lineRule="auto"/>
        <w:ind w:firstLine="540"/>
        <w:rPr>
          <w:sz w:val="24"/>
          <w:szCs w:val="24"/>
        </w:rPr>
      </w:pPr>
    </w:p>
    <w:p w:rsidR="00E91E14" w:rsidRPr="00E91E14" w:rsidRDefault="00E91E14" w:rsidP="00E91E14">
      <w:pPr>
        <w:spacing w:line="360" w:lineRule="auto"/>
        <w:rPr>
          <w:sz w:val="24"/>
          <w:szCs w:val="24"/>
        </w:rPr>
      </w:pPr>
    </w:p>
    <w:sectPr w:rsidR="00E91E14" w:rsidRPr="00E91E14" w:rsidSect="00D8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1C6"/>
    <w:multiLevelType w:val="hybridMultilevel"/>
    <w:tmpl w:val="A6CC6EBA"/>
    <w:lvl w:ilvl="0" w:tplc="42285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8D"/>
    <w:rsid w:val="00044EBB"/>
    <w:rsid w:val="000C5E8D"/>
    <w:rsid w:val="000E73B9"/>
    <w:rsid w:val="00173477"/>
    <w:rsid w:val="0018428B"/>
    <w:rsid w:val="00190907"/>
    <w:rsid w:val="00405A67"/>
    <w:rsid w:val="0040660F"/>
    <w:rsid w:val="00477C94"/>
    <w:rsid w:val="00530CB6"/>
    <w:rsid w:val="005B0025"/>
    <w:rsid w:val="005E577A"/>
    <w:rsid w:val="005F4452"/>
    <w:rsid w:val="006B17D0"/>
    <w:rsid w:val="00735484"/>
    <w:rsid w:val="007F0A99"/>
    <w:rsid w:val="0086211D"/>
    <w:rsid w:val="009E3448"/>
    <w:rsid w:val="00A435C4"/>
    <w:rsid w:val="00AA67B7"/>
    <w:rsid w:val="00AF13A5"/>
    <w:rsid w:val="00B106A5"/>
    <w:rsid w:val="00B33F38"/>
    <w:rsid w:val="00C94729"/>
    <w:rsid w:val="00D01DA0"/>
    <w:rsid w:val="00D80D81"/>
    <w:rsid w:val="00DA113C"/>
    <w:rsid w:val="00DA5735"/>
    <w:rsid w:val="00DC1946"/>
    <w:rsid w:val="00E055CF"/>
    <w:rsid w:val="00E128EF"/>
    <w:rsid w:val="00E75615"/>
    <w:rsid w:val="00E91E14"/>
    <w:rsid w:val="00F2060D"/>
    <w:rsid w:val="00F973EF"/>
    <w:rsid w:val="00FE0502"/>
    <w:rsid w:val="00FE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5E8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0C5E8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E8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0C5E8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caption"/>
    <w:basedOn w:val="a"/>
    <w:next w:val="a"/>
    <w:qFormat/>
    <w:rsid w:val="000C5E8D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5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Фирменный"/>
    <w:basedOn w:val="a"/>
    <w:rsid w:val="000C5E8D"/>
    <w:pPr>
      <w:ind w:firstLine="709"/>
    </w:pPr>
    <w:rPr>
      <w:sz w:val="28"/>
    </w:rPr>
  </w:style>
  <w:style w:type="paragraph" w:styleId="a7">
    <w:name w:val="No Spacing"/>
    <w:uiPriority w:val="1"/>
    <w:qFormat/>
    <w:rsid w:val="000C5E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C5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Loner-XP</cp:lastModifiedBy>
  <cp:revision>17</cp:revision>
  <cp:lastPrinted>2018-12-21T08:23:00Z</cp:lastPrinted>
  <dcterms:created xsi:type="dcterms:W3CDTF">2017-10-30T12:22:00Z</dcterms:created>
  <dcterms:modified xsi:type="dcterms:W3CDTF">2018-12-24T12:24:00Z</dcterms:modified>
</cp:coreProperties>
</file>