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12" w:rsidRPr="00BE0911" w:rsidRDefault="00AA6312" w:rsidP="00AA6312">
      <w:pPr>
        <w:pStyle w:val="a3"/>
        <w:shd w:val="clear" w:color="auto" w:fill="FFFFFF"/>
        <w:spacing w:before="75" w:beforeAutospacing="0" w:after="150" w:afterAutospacing="0" w:line="225" w:lineRule="atLeast"/>
        <w:jc w:val="center"/>
        <w:rPr>
          <w:rStyle w:val="apple-converted-space"/>
          <w:rFonts w:ascii="Arial" w:hAnsi="Arial" w:cs="Arial"/>
          <w:b/>
          <w:bCs/>
          <w:color w:val="3D3D3D"/>
        </w:rPr>
      </w:pPr>
      <w:r w:rsidRPr="00BE0911">
        <w:rPr>
          <w:rStyle w:val="apple-converted-space"/>
          <w:rFonts w:ascii="Arial" w:hAnsi="Arial" w:cs="Arial"/>
          <w:b/>
          <w:bCs/>
          <w:color w:val="3D3D3D"/>
        </w:rPr>
        <w:t>РОССИЙСКАЯ ФЕДЕРАЦИЯ</w:t>
      </w:r>
      <w:r w:rsidRPr="00BE0911">
        <w:rPr>
          <w:rStyle w:val="apple-converted-space"/>
          <w:rFonts w:ascii="Arial" w:hAnsi="Arial" w:cs="Arial"/>
          <w:b/>
          <w:bCs/>
          <w:color w:val="3D3D3D"/>
        </w:rPr>
        <w:br/>
        <w:t>ОРЛОВСКАЯ ОБЛАСТЬ</w:t>
      </w:r>
      <w:r w:rsidRPr="00BE0911">
        <w:rPr>
          <w:rStyle w:val="apple-converted-space"/>
          <w:rFonts w:ascii="Arial" w:hAnsi="Arial" w:cs="Arial"/>
          <w:b/>
          <w:bCs/>
          <w:color w:val="3D3D3D"/>
        </w:rPr>
        <w:br/>
        <w:t>НОВОДЕРЕВЕНЬКОВСКИЙ РАЙОН</w:t>
      </w:r>
      <w:r w:rsidRPr="00BE0911">
        <w:rPr>
          <w:rStyle w:val="apple-converted-space"/>
          <w:rFonts w:ascii="Arial" w:hAnsi="Arial" w:cs="Arial"/>
          <w:b/>
          <w:bCs/>
          <w:color w:val="3D3D3D"/>
        </w:rPr>
        <w:br/>
        <w:t>АДМИНИСТРАЦИЯ НИКИТИНСКОГО СЕЛЬСКОГО ПОСЕЛЕНИЯ</w:t>
      </w:r>
    </w:p>
    <w:p w:rsidR="00AA6312" w:rsidRPr="00BE0911" w:rsidRDefault="00AA6312" w:rsidP="00AA6312">
      <w:pPr>
        <w:pStyle w:val="a3"/>
        <w:shd w:val="clear" w:color="auto" w:fill="FFFFFF"/>
        <w:spacing w:before="75" w:beforeAutospacing="0" w:after="150" w:afterAutospacing="0" w:line="225" w:lineRule="atLeast"/>
        <w:jc w:val="center"/>
        <w:rPr>
          <w:rFonts w:ascii="Arial" w:hAnsi="Arial" w:cs="Arial"/>
          <w:color w:val="3D3D3D"/>
        </w:rPr>
      </w:pPr>
      <w:r w:rsidRPr="00BE0911">
        <w:rPr>
          <w:rStyle w:val="apple-converted-space"/>
          <w:rFonts w:ascii="Arial" w:hAnsi="Arial" w:cs="Arial"/>
          <w:b/>
          <w:bCs/>
          <w:color w:val="3D3D3D"/>
        </w:rPr>
        <w:t>ПОСТАНОВЛЕНИЕ</w:t>
      </w:r>
    </w:p>
    <w:p w:rsidR="00AA6312" w:rsidRPr="00BE0911" w:rsidRDefault="00AA6312" w:rsidP="00AA6312">
      <w:pPr>
        <w:pStyle w:val="a3"/>
        <w:shd w:val="clear" w:color="auto" w:fill="FFFFFF"/>
        <w:spacing w:before="75" w:beforeAutospacing="0" w:after="150" w:afterAutospacing="0" w:line="225" w:lineRule="atLeast"/>
        <w:rPr>
          <w:rFonts w:ascii="Arial" w:hAnsi="Arial" w:cs="Arial"/>
          <w:color w:val="3D3D3D"/>
        </w:rPr>
      </w:pPr>
      <w:r w:rsidRPr="00BE0911">
        <w:rPr>
          <w:rStyle w:val="a4"/>
          <w:rFonts w:ascii="Arial" w:hAnsi="Arial" w:cs="Arial"/>
          <w:color w:val="3D3D3D"/>
        </w:rPr>
        <w:t> </w:t>
      </w:r>
    </w:p>
    <w:p w:rsidR="00AA6312" w:rsidRPr="00BE0911" w:rsidRDefault="00AA6312" w:rsidP="00AA6312">
      <w:pPr>
        <w:pStyle w:val="a3"/>
        <w:shd w:val="clear" w:color="auto" w:fill="FFFFFF"/>
        <w:spacing w:before="75" w:beforeAutospacing="0" w:after="150" w:afterAutospacing="0" w:line="225" w:lineRule="atLeast"/>
        <w:rPr>
          <w:rFonts w:ascii="Arial" w:hAnsi="Arial" w:cs="Arial"/>
          <w:color w:val="3D3D3D"/>
        </w:rPr>
      </w:pPr>
      <w:r w:rsidRPr="00BE0911">
        <w:rPr>
          <w:rFonts w:ascii="Arial" w:hAnsi="Arial" w:cs="Arial"/>
          <w:color w:val="3D3D3D"/>
        </w:rPr>
        <w:t xml:space="preserve">от </w:t>
      </w:r>
      <w:r>
        <w:rPr>
          <w:rFonts w:ascii="Arial" w:hAnsi="Arial" w:cs="Arial"/>
          <w:color w:val="3D3D3D"/>
        </w:rPr>
        <w:t>20 июля</w:t>
      </w:r>
      <w:r w:rsidRPr="00BE0911">
        <w:rPr>
          <w:rFonts w:ascii="Arial" w:hAnsi="Arial" w:cs="Arial"/>
          <w:color w:val="3D3D3D"/>
        </w:rPr>
        <w:t xml:space="preserve"> 2015 года                                                     </w:t>
      </w:r>
      <w:r>
        <w:rPr>
          <w:rFonts w:ascii="Arial" w:hAnsi="Arial" w:cs="Arial"/>
          <w:color w:val="3D3D3D"/>
        </w:rPr>
        <w:t xml:space="preserve">                             №36</w:t>
      </w:r>
    </w:p>
    <w:p w:rsidR="00AA6312" w:rsidRDefault="00AA6312" w:rsidP="00AA6312">
      <w:r>
        <w:t>О проведен</w:t>
      </w:r>
      <w:proofErr w:type="gramStart"/>
      <w:r>
        <w:t>ии ау</w:t>
      </w:r>
      <w:proofErr w:type="gramEnd"/>
      <w:r>
        <w:t>кциона.</w:t>
      </w:r>
    </w:p>
    <w:p w:rsidR="00AA6312" w:rsidRDefault="00AA6312" w:rsidP="00AA6312">
      <w:pPr>
        <w:tabs>
          <w:tab w:val="left" w:pos="1260"/>
        </w:tabs>
      </w:pPr>
      <w:r>
        <w:tab/>
        <w:t>В соответствии с частью 1 статьи 39,6; частью 14 статьи 39,11 Земельного кодекса Российской Федерации, статьями 447,448 Гражданского кодекса Российской Федерации, Федеральным законом от 24 июля 2002 года № 101-ФЗ «Об обороте земель сельскохозяйственного назначения» ПОСТАНОВЛЯЮ:</w:t>
      </w:r>
    </w:p>
    <w:p w:rsidR="00AA6312" w:rsidRDefault="00AA6312" w:rsidP="00AA6312">
      <w:pPr>
        <w:pStyle w:val="a5"/>
        <w:numPr>
          <w:ilvl w:val="0"/>
          <w:numId w:val="1"/>
        </w:numPr>
        <w:tabs>
          <w:tab w:val="left" w:pos="1260"/>
        </w:tabs>
        <w:jc w:val="both"/>
      </w:pPr>
      <w:r>
        <w:t xml:space="preserve">Провести открытый по составу участников и </w:t>
      </w:r>
      <w:proofErr w:type="gramStart"/>
      <w:r>
        <w:t>по форме подачи предложений о цене аукциона по продаже права на заключение договоров аренды в отношении</w:t>
      </w:r>
      <w:proofErr w:type="gramEnd"/>
      <w:r>
        <w:t xml:space="preserve"> следующих земельных участков из земель сельскохозяйственного назначения, государственная собственность не разграничена: местоположением Орловская область, Новодеревеньковский район, с.п. Никитинское, бывшее СПК «</w:t>
      </w:r>
      <w:proofErr w:type="spellStart"/>
      <w:r>
        <w:t>Хомутовский</w:t>
      </w:r>
      <w:proofErr w:type="spellEnd"/>
      <w:r>
        <w:t xml:space="preserve">» с кадастровым номером 57:20:0080101:385 площадью 313380 </w:t>
      </w:r>
      <w:proofErr w:type="spellStart"/>
      <w:r>
        <w:t>кв</w:t>
      </w:r>
      <w:proofErr w:type="spellEnd"/>
      <w:r>
        <w:t xml:space="preserve"> метров;</w:t>
      </w:r>
      <w:r>
        <w:br/>
        <w:t>местоположением: Орловская область, Новодеревеньковский район, с.п. Никитинское, бывший СПК «</w:t>
      </w:r>
      <w:proofErr w:type="spellStart"/>
      <w:r>
        <w:t>Хомутовский</w:t>
      </w:r>
      <w:proofErr w:type="spellEnd"/>
      <w:r>
        <w:t xml:space="preserve">» с кадастровым номером 57:20:0080101:384 площадью 680870 </w:t>
      </w:r>
      <w:proofErr w:type="spellStart"/>
      <w:r>
        <w:t>кв</w:t>
      </w:r>
      <w:proofErr w:type="spellEnd"/>
      <w:r>
        <w:t xml:space="preserve"> метр.</w:t>
      </w:r>
    </w:p>
    <w:p w:rsidR="00AA6312" w:rsidRDefault="00AA6312" w:rsidP="00AA6312">
      <w:pPr>
        <w:pStyle w:val="a5"/>
        <w:numPr>
          <w:ilvl w:val="0"/>
          <w:numId w:val="1"/>
        </w:numPr>
        <w:tabs>
          <w:tab w:val="left" w:pos="1260"/>
        </w:tabs>
        <w:jc w:val="both"/>
      </w:pPr>
      <w:r>
        <w:t>Определить администрацию Никитинского сельского поселения организатором аукциона.</w:t>
      </w:r>
    </w:p>
    <w:p w:rsidR="00AA6312" w:rsidRDefault="00AA6312" w:rsidP="00AA6312">
      <w:pPr>
        <w:pStyle w:val="a5"/>
        <w:numPr>
          <w:ilvl w:val="0"/>
          <w:numId w:val="1"/>
        </w:numPr>
        <w:tabs>
          <w:tab w:val="left" w:pos="1260"/>
        </w:tabs>
        <w:jc w:val="both"/>
      </w:pPr>
      <w:r>
        <w:t>Администрации Никитинского сельского поселения – организатору аукциона:</w:t>
      </w:r>
      <w:r>
        <w:br/>
        <w:t>1) установить начальную цену предмета аукциона по каждому лоту в размере 1,5% от кадастровой стоимости земельного участка,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аукциона;</w:t>
      </w:r>
    </w:p>
    <w:p w:rsidR="00AA6312" w:rsidRDefault="00AA6312" w:rsidP="00AA6312">
      <w:pPr>
        <w:pStyle w:val="a5"/>
        <w:tabs>
          <w:tab w:val="left" w:pos="1260"/>
        </w:tabs>
        <w:jc w:val="both"/>
      </w:pPr>
      <w:r>
        <w:t>2) обеспечить проведение аукциона, заключение договоров аренды с лицами, признанными победителями аукциона.</w:t>
      </w:r>
    </w:p>
    <w:p w:rsidR="00AA6312" w:rsidRDefault="00AA6312" w:rsidP="00AA6312">
      <w:pPr>
        <w:pStyle w:val="a5"/>
        <w:tabs>
          <w:tab w:val="left" w:pos="1260"/>
        </w:tabs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AA6312" w:rsidRDefault="00AA6312" w:rsidP="00AA6312">
      <w:pPr>
        <w:pStyle w:val="a5"/>
        <w:tabs>
          <w:tab w:val="left" w:pos="1260"/>
        </w:tabs>
        <w:jc w:val="both"/>
      </w:pPr>
    </w:p>
    <w:p w:rsidR="00AA6312" w:rsidRPr="00E50136" w:rsidRDefault="00AA6312" w:rsidP="00AA6312">
      <w:pPr>
        <w:pStyle w:val="a5"/>
        <w:tabs>
          <w:tab w:val="left" w:pos="1260"/>
        </w:tabs>
        <w:jc w:val="both"/>
      </w:pPr>
      <w:r>
        <w:t xml:space="preserve">Глава поселения                                          А.В.Красильников </w:t>
      </w:r>
    </w:p>
    <w:p w:rsidR="00FB5873" w:rsidRDefault="00FB5873"/>
    <w:sectPr w:rsidR="00FB5873" w:rsidSect="0028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290"/>
    <w:multiLevelType w:val="hybridMultilevel"/>
    <w:tmpl w:val="0328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6312"/>
    <w:rsid w:val="00A02F58"/>
    <w:rsid w:val="00AA6312"/>
    <w:rsid w:val="00FB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312"/>
    <w:rPr>
      <w:b/>
      <w:bCs/>
    </w:rPr>
  </w:style>
  <w:style w:type="character" w:customStyle="1" w:styleId="apple-converted-space">
    <w:name w:val="apple-converted-space"/>
    <w:basedOn w:val="a0"/>
    <w:rsid w:val="00AA6312"/>
  </w:style>
  <w:style w:type="paragraph" w:styleId="a5">
    <w:name w:val="List Paragraph"/>
    <w:basedOn w:val="a"/>
    <w:uiPriority w:val="34"/>
    <w:qFormat/>
    <w:rsid w:val="00AA6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Company>administraciya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2016-07-19T13:10:00Z</cp:lastPrinted>
  <dcterms:created xsi:type="dcterms:W3CDTF">2016-07-19T13:05:00Z</dcterms:created>
  <dcterms:modified xsi:type="dcterms:W3CDTF">2016-07-19T13:10:00Z</dcterms:modified>
</cp:coreProperties>
</file>