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2" w:rsidRDefault="00BB3242" w:rsidP="00BB3242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>РОССИЙСКАЯ ФЕДЕРАЦИЯ</w:t>
      </w:r>
    </w:p>
    <w:p w:rsidR="00BB3242" w:rsidRDefault="00BB3242" w:rsidP="00BB3242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>ОРЛОВСКАЯ ОБЛАСТЬ</w:t>
      </w:r>
    </w:p>
    <w:p w:rsidR="00BB3242" w:rsidRDefault="00BB3242" w:rsidP="00BB3242">
      <w:pPr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>НОВОДЕРЕВЕНЬКОВСКИЙ РАЙОН</w:t>
      </w:r>
    </w:p>
    <w:p w:rsidR="00BB3242" w:rsidRDefault="006F0EE3" w:rsidP="00BB3242">
      <w:pPr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 xml:space="preserve">НИКИТИНСКИЙ </w:t>
      </w:r>
      <w:r w:rsidR="00BB3242">
        <w:rPr>
          <w:rFonts w:ascii="Arial" w:hAnsi="Arial" w:cs="Arial"/>
          <w:bCs/>
          <w:kern w:val="32"/>
          <w:sz w:val="24"/>
        </w:rPr>
        <w:t xml:space="preserve"> СЕЛЬСКИЙ СОВЕТ НАРОДНЫХ ДЕПУТАТОВ</w:t>
      </w:r>
    </w:p>
    <w:p w:rsidR="00BB3242" w:rsidRDefault="00BB3242" w:rsidP="00BB3242">
      <w:pPr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</w:rPr>
      </w:pPr>
    </w:p>
    <w:p w:rsidR="00BB3242" w:rsidRDefault="00BB3242" w:rsidP="00BB3242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>РЕШЕНИЕ</w:t>
      </w: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</w:rPr>
      </w:pPr>
    </w:p>
    <w:p w:rsidR="00BB3242" w:rsidRDefault="006F0EE3" w:rsidP="00BB3242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</w:rPr>
      </w:pPr>
      <w:r>
        <w:rPr>
          <w:rFonts w:ascii="Arial" w:hAnsi="Arial" w:cs="Arial"/>
          <w:bCs/>
          <w:kern w:val="32"/>
          <w:sz w:val="24"/>
        </w:rPr>
        <w:t xml:space="preserve">24 декабря </w:t>
      </w:r>
      <w:r w:rsidR="00BB3242">
        <w:rPr>
          <w:rFonts w:ascii="Arial" w:hAnsi="Arial" w:cs="Arial"/>
          <w:bCs/>
          <w:kern w:val="32"/>
          <w:sz w:val="24"/>
        </w:rPr>
        <w:t xml:space="preserve"> 2015года                                                                          № </w:t>
      </w:r>
      <w:r>
        <w:rPr>
          <w:rFonts w:ascii="Arial" w:hAnsi="Arial" w:cs="Arial"/>
          <w:bCs/>
          <w:kern w:val="32"/>
          <w:sz w:val="24"/>
        </w:rPr>
        <w:t>31/3</w:t>
      </w: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</w:rPr>
      </w:pPr>
    </w:p>
    <w:p w:rsidR="00BB3242" w:rsidRDefault="006F0EE3" w:rsidP="00BB32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Принято на 31</w:t>
      </w:r>
      <w:r w:rsidR="00BB3242">
        <w:rPr>
          <w:rFonts w:ascii="Arial" w:hAnsi="Arial"/>
          <w:sz w:val="24"/>
        </w:rPr>
        <w:t xml:space="preserve"> заседании </w:t>
      </w:r>
      <w:r>
        <w:rPr>
          <w:rFonts w:ascii="Arial" w:hAnsi="Arial"/>
          <w:sz w:val="24"/>
        </w:rPr>
        <w:t>Никитинского</w:t>
      </w:r>
      <w:r w:rsidR="00BB3242">
        <w:rPr>
          <w:rFonts w:ascii="Arial" w:hAnsi="Arial"/>
          <w:sz w:val="24"/>
        </w:rPr>
        <w:t xml:space="preserve"> сельского Совета народных депутатов</w:t>
      </w: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BB3242" w:rsidRDefault="00BB3242" w:rsidP="00BB3242">
      <w:pPr>
        <w:pStyle w:val="a4"/>
        <w:spacing w:before="0" w:beforeAutospacing="0" w:after="0" w:afterAutospacing="0"/>
        <w:ind w:firstLine="709"/>
        <w:rPr>
          <w:rFonts w:cs="Arial"/>
          <w:kern w:val="28"/>
        </w:rPr>
      </w:pPr>
      <w:r>
        <w:rPr>
          <w:rStyle w:val="a7"/>
          <w:rFonts w:cs="Arial"/>
          <w:b w:val="0"/>
          <w:kern w:val="28"/>
        </w:rPr>
        <w:t xml:space="preserve">О принятии Положения о порядке списания муниципального имущества (основных средств), находящегося в муниципальной собственности </w:t>
      </w:r>
      <w:r w:rsidR="006F0EE3">
        <w:rPr>
          <w:rStyle w:val="a7"/>
          <w:rFonts w:cs="Arial"/>
          <w:b w:val="0"/>
          <w:kern w:val="28"/>
        </w:rPr>
        <w:t>Никитинского</w:t>
      </w:r>
      <w:r>
        <w:rPr>
          <w:rStyle w:val="a7"/>
          <w:rFonts w:cs="Arial"/>
          <w:b w:val="0"/>
          <w:kern w:val="28"/>
        </w:rPr>
        <w:t xml:space="preserve"> сельского поселения Новодеревеньковского района Орловской области</w:t>
      </w:r>
    </w:p>
    <w:p w:rsidR="00BB3242" w:rsidRDefault="00BB3242" w:rsidP="00BB3242">
      <w:pPr>
        <w:pStyle w:val="210"/>
        <w:ind w:firstLine="709"/>
        <w:rPr>
          <w:sz w:val="24"/>
          <w:szCs w:val="24"/>
        </w:rPr>
      </w:pPr>
    </w:p>
    <w:p w:rsidR="00BB3242" w:rsidRDefault="00BB3242" w:rsidP="00BB3242">
      <w:pPr>
        <w:pStyle w:val="210"/>
        <w:ind w:firstLine="709"/>
        <w:rPr>
          <w:spacing w:val="-6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обеспечения единого порядка списания пришедших в негодность объектов (основных средств), находящихся в муниципальной собственности поселения, </w:t>
      </w:r>
      <w:r>
        <w:rPr>
          <w:spacing w:val="-6"/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>
        <w:rPr>
          <w:sz w:val="24"/>
          <w:szCs w:val="24"/>
        </w:rPr>
        <w:t xml:space="preserve">,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z w:val="24"/>
          <w:szCs w:val="24"/>
        </w:rPr>
        <w:t xml:space="preserve">, </w:t>
      </w:r>
      <w:hyperlink r:id="rId6" w:tgtFrame="Logical" w:history="1">
        <w:r>
          <w:rPr>
            <w:rStyle w:val="a3"/>
            <w:color w:val="auto"/>
            <w:sz w:val="24"/>
            <w:szCs w:val="24"/>
            <w:u w:val="none"/>
          </w:rPr>
          <w:t>Федеральным законом от 21.11.1996 № 129-ФЗ "О бухгалтерском учете"</w:t>
        </w:r>
      </w:hyperlink>
      <w:r>
        <w:rPr>
          <w:sz w:val="24"/>
          <w:szCs w:val="24"/>
        </w:rPr>
        <w:t xml:space="preserve">, </w:t>
      </w:r>
      <w:r w:rsidR="006F0EE3">
        <w:rPr>
          <w:sz w:val="24"/>
          <w:szCs w:val="24"/>
        </w:rPr>
        <w:t xml:space="preserve">Никитинский </w:t>
      </w:r>
      <w:r>
        <w:rPr>
          <w:sz w:val="24"/>
          <w:szCs w:val="24"/>
        </w:rPr>
        <w:t xml:space="preserve">сельский Совет народных депутатов </w:t>
      </w:r>
      <w:r>
        <w:rPr>
          <w:spacing w:val="-6"/>
          <w:sz w:val="24"/>
          <w:szCs w:val="24"/>
        </w:rPr>
        <w:t>РЕШИЛ:</w:t>
      </w:r>
      <w:proofErr w:type="gramEnd"/>
    </w:p>
    <w:p w:rsidR="00BB3242" w:rsidRDefault="00BB3242" w:rsidP="00BB3242">
      <w:pPr>
        <w:pStyle w:val="a4"/>
        <w:spacing w:before="0" w:beforeAutospacing="0" w:after="0" w:afterAutospacing="0"/>
        <w:ind w:firstLine="709"/>
      </w:pPr>
      <w:r>
        <w:t xml:space="preserve">1. Принять </w:t>
      </w:r>
      <w:bookmarkStart w:id="0" w:name="_GoBack"/>
      <w:r>
        <w:t xml:space="preserve">Положение о </w:t>
      </w:r>
      <w:r>
        <w:rPr>
          <w:rStyle w:val="a7"/>
          <w:b w:val="0"/>
        </w:rPr>
        <w:t xml:space="preserve">порядке списания муниципального имущества (основных средств), находящегося в муниципальной собственности </w:t>
      </w:r>
      <w:r w:rsidR="006F0EE3">
        <w:rPr>
          <w:rStyle w:val="a7"/>
          <w:b w:val="0"/>
        </w:rPr>
        <w:t>Никитинского</w:t>
      </w:r>
      <w:r>
        <w:rPr>
          <w:rStyle w:val="a7"/>
          <w:b w:val="0"/>
        </w:rPr>
        <w:t xml:space="preserve"> сельского поселения</w:t>
      </w:r>
      <w:bookmarkEnd w:id="0"/>
      <w:r>
        <w:rPr>
          <w:rStyle w:val="a7"/>
          <w:b w:val="0"/>
        </w:rPr>
        <w:t xml:space="preserve"> Новодеревеньковского района Орловской области</w:t>
      </w:r>
      <w:r>
        <w:t xml:space="preserve"> согласно приложению. </w:t>
      </w: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Настоящее решение подлежит обнародованию путем размещения на информационных стендах сельского поселения.</w:t>
      </w: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Председатель сельсовета                                                  А.В.Красильников</w:t>
      </w: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Глава поселения                                                                  А.В.Красильников</w:t>
      </w: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6F0EE3" w:rsidRDefault="006F0EE3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</w:p>
    <w:p w:rsidR="00BB3242" w:rsidRDefault="00BB3242" w:rsidP="006F0EE3">
      <w:pPr>
        <w:spacing w:after="0" w:line="240" w:lineRule="auto"/>
        <w:ind w:firstLine="709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>Приложение</w:t>
      </w:r>
    </w:p>
    <w:p w:rsidR="00BB3242" w:rsidRDefault="00BB3242" w:rsidP="006F0EE3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 xml:space="preserve"> к решению </w:t>
      </w:r>
      <w:r w:rsidR="006F0EE3">
        <w:rPr>
          <w:rFonts w:ascii="Arial" w:hAnsi="Arial" w:cs="Arial"/>
          <w:bCs/>
          <w:sz w:val="24"/>
        </w:rPr>
        <w:t>Никитинского</w:t>
      </w:r>
      <w:r>
        <w:rPr>
          <w:rFonts w:ascii="Arial" w:hAnsi="Arial" w:cs="Arial"/>
          <w:bCs/>
          <w:sz w:val="24"/>
        </w:rPr>
        <w:t xml:space="preserve"> </w:t>
      </w:r>
      <w:proofErr w:type="gramStart"/>
      <w:r>
        <w:rPr>
          <w:rFonts w:ascii="Arial" w:hAnsi="Arial" w:cs="Arial"/>
          <w:bCs/>
          <w:sz w:val="24"/>
        </w:rPr>
        <w:t>сельского</w:t>
      </w:r>
      <w:proofErr w:type="gramEnd"/>
    </w:p>
    <w:p w:rsidR="00BB3242" w:rsidRDefault="00BB3242" w:rsidP="006F0EE3">
      <w:pPr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Совета народных депутатов</w:t>
      </w:r>
    </w:p>
    <w:p w:rsidR="00BB3242" w:rsidRDefault="00BB3242" w:rsidP="006F0EE3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F0EE3">
        <w:rPr>
          <w:bCs/>
          <w:sz w:val="24"/>
          <w:szCs w:val="24"/>
        </w:rPr>
        <w:t>от 24.12.</w:t>
      </w:r>
      <w:r>
        <w:rPr>
          <w:bCs/>
          <w:sz w:val="24"/>
          <w:szCs w:val="24"/>
        </w:rPr>
        <w:t xml:space="preserve"> 2015 года  № </w:t>
      </w:r>
      <w:r w:rsidR="006F0EE3">
        <w:rPr>
          <w:bCs/>
          <w:sz w:val="24"/>
          <w:szCs w:val="24"/>
        </w:rPr>
        <w:t>33/3</w:t>
      </w:r>
    </w:p>
    <w:p w:rsidR="00BB3242" w:rsidRDefault="00BB3242" w:rsidP="006F0EE3">
      <w:pPr>
        <w:pStyle w:val="ConsPlusTitle"/>
        <w:widowControl/>
        <w:ind w:firstLine="709"/>
        <w:jc w:val="right"/>
        <w:rPr>
          <w:rFonts w:cs="Times New Roman"/>
          <w:b w:val="0"/>
          <w:sz w:val="24"/>
          <w:szCs w:val="24"/>
        </w:rPr>
      </w:pPr>
    </w:p>
    <w:p w:rsidR="00BB3242" w:rsidRDefault="00BB3242" w:rsidP="006F0EE3">
      <w:pPr>
        <w:pStyle w:val="ConsPlusTitle"/>
        <w:widowControl/>
        <w:ind w:firstLine="709"/>
        <w:jc w:val="center"/>
        <w:outlineLvl w:val="0"/>
        <w:rPr>
          <w:b w:val="0"/>
          <w:kern w:val="32"/>
          <w:sz w:val="24"/>
          <w:szCs w:val="24"/>
        </w:rPr>
      </w:pPr>
      <w:r>
        <w:rPr>
          <w:b w:val="0"/>
          <w:kern w:val="32"/>
          <w:sz w:val="24"/>
          <w:szCs w:val="24"/>
        </w:rPr>
        <w:t>ПОЛОЖЕНИЕ</w:t>
      </w:r>
    </w:p>
    <w:p w:rsidR="00BB3242" w:rsidRDefault="00BB3242" w:rsidP="006F0EE3">
      <w:pPr>
        <w:pStyle w:val="ConsPlusTitle"/>
        <w:widowControl/>
        <w:ind w:firstLine="709"/>
        <w:jc w:val="center"/>
        <w:rPr>
          <w:b w:val="0"/>
          <w:kern w:val="32"/>
          <w:sz w:val="24"/>
          <w:szCs w:val="24"/>
        </w:rPr>
      </w:pPr>
      <w:r>
        <w:rPr>
          <w:b w:val="0"/>
          <w:kern w:val="32"/>
          <w:sz w:val="24"/>
          <w:szCs w:val="24"/>
        </w:rPr>
        <w:t xml:space="preserve">О ПОРЯДКЕ СПИСАНИЯ МУНИЦИПАЛЬНОГО ИМУЩЕСТВА, НАХОДЯЩЕГОСЯ В МУНИЦИПАЛЬНОЙ СОБСТВЕННОСТИ </w:t>
      </w:r>
      <w:r w:rsidR="006F0EE3">
        <w:rPr>
          <w:b w:val="0"/>
          <w:kern w:val="32"/>
          <w:sz w:val="24"/>
          <w:szCs w:val="24"/>
        </w:rPr>
        <w:t xml:space="preserve">НИКИТИНСКОГО </w:t>
      </w:r>
      <w:r>
        <w:rPr>
          <w:b w:val="0"/>
          <w:kern w:val="32"/>
          <w:sz w:val="24"/>
          <w:szCs w:val="24"/>
        </w:rPr>
        <w:t>СЕЛЬСКОГО ПОСЕЛЕНИЯ НОВОДЕРЕВЕНЬКОВСКОГО РАЙОНА ОРЛОВСКОЙ ОБЛАСТИ</w:t>
      </w:r>
    </w:p>
    <w:p w:rsidR="00BB3242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BB3242" w:rsidRPr="006F0EE3" w:rsidRDefault="00BB3242" w:rsidP="00BB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</w:rPr>
      </w:pPr>
      <w:proofErr w:type="gramStart"/>
      <w:r w:rsidRPr="006F0EE3">
        <w:rPr>
          <w:rFonts w:ascii="Arial" w:hAnsi="Arial"/>
        </w:rPr>
        <w:t xml:space="preserve">Настоящее Положение регламентирует порядок списания муниципального имущества </w:t>
      </w:r>
      <w:r w:rsidR="006F0EE3" w:rsidRPr="006F0EE3">
        <w:rPr>
          <w:rStyle w:val="a7"/>
          <w:rFonts w:ascii="Arial" w:hAnsi="Arial"/>
          <w:b w:val="0"/>
        </w:rPr>
        <w:t>Никитинского</w:t>
      </w:r>
      <w:r w:rsidRPr="006F0EE3">
        <w:rPr>
          <w:rStyle w:val="a7"/>
          <w:rFonts w:ascii="Arial" w:hAnsi="Arial"/>
          <w:b w:val="0"/>
        </w:rPr>
        <w:t xml:space="preserve"> сельского поселения Новодеревеньковского района Орловской области</w:t>
      </w:r>
      <w:r w:rsidRPr="006F0EE3">
        <w:rPr>
          <w:rFonts w:ascii="Arial" w:hAnsi="Arial"/>
        </w:rPr>
        <w:t xml:space="preserve"> (далее - муниципальное имущество поселения), закрепленного за муниципальным учреждением на праве оперативного управления и хозяйственного ведения, а также составляющего муниципальную казну</w:t>
      </w:r>
      <w:r w:rsidR="006F0EE3" w:rsidRPr="006F0EE3">
        <w:rPr>
          <w:rFonts w:ascii="Arial" w:hAnsi="Arial"/>
        </w:rPr>
        <w:t xml:space="preserve"> Никитинского</w:t>
      </w:r>
      <w:r w:rsidRPr="006F0EE3">
        <w:rPr>
          <w:rStyle w:val="a7"/>
          <w:rFonts w:ascii="Arial" w:hAnsi="Arial"/>
          <w:b w:val="0"/>
        </w:rPr>
        <w:t xml:space="preserve"> сельского поселения Новодеревеньковского района Орловской области</w:t>
      </w:r>
      <w:r w:rsidRPr="006F0EE3">
        <w:rPr>
          <w:rFonts w:ascii="Arial" w:hAnsi="Arial"/>
        </w:rPr>
        <w:t xml:space="preserve"> (далее – муниципальная казна поселения) и разработано в соответствии Гражданским кодексом Российской Федерации, </w:t>
      </w:r>
      <w:hyperlink r:id="rId7" w:history="1">
        <w:r w:rsidRPr="006F0EE3">
          <w:rPr>
            <w:rStyle w:val="a3"/>
            <w:rFonts w:ascii="Arial" w:hAnsi="Arial"/>
            <w:color w:val="auto"/>
            <w:u w:val="none"/>
          </w:rPr>
          <w:t>Федеральным законом от 06 октября 2003 года</w:t>
        </w:r>
        <w:proofErr w:type="gramEnd"/>
        <w:r w:rsidRPr="006F0EE3">
          <w:rPr>
            <w:rStyle w:val="a3"/>
            <w:rFonts w:ascii="Arial" w:hAnsi="Arial"/>
            <w:color w:val="auto"/>
            <w:u w:val="none"/>
          </w:rPr>
          <w:t xml:space="preserve"> № </w:t>
        </w:r>
        <w:proofErr w:type="gramStart"/>
        <w:r w:rsidRPr="006F0EE3">
          <w:rPr>
            <w:rStyle w:val="a3"/>
            <w:rFonts w:ascii="Arial" w:hAnsi="Arial"/>
            <w:color w:val="auto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6F0EE3">
        <w:rPr>
          <w:rFonts w:ascii="Arial" w:hAnsi="Arial"/>
        </w:rPr>
        <w:t xml:space="preserve">, </w:t>
      </w:r>
      <w:hyperlink r:id="rId8" w:tgtFrame="Logical" w:history="1">
        <w:r w:rsidRPr="006F0EE3">
          <w:rPr>
            <w:rStyle w:val="a3"/>
            <w:rFonts w:ascii="Arial" w:hAnsi="Arial"/>
            <w:color w:val="auto"/>
            <w:u w:val="none"/>
          </w:rPr>
          <w:t>Федеральным законом от 21.11.1996 № 129-ФЗ "О бухгалтерском учете"</w:t>
        </w:r>
      </w:hyperlink>
      <w:r w:rsidRPr="006F0EE3">
        <w:rPr>
          <w:rFonts w:ascii="Arial" w:hAnsi="Arial"/>
        </w:rPr>
        <w:t xml:space="preserve">, </w:t>
      </w:r>
      <w:hyperlink r:id="rId9" w:tgtFrame="Logical" w:history="1">
        <w:r w:rsidRPr="006F0EE3">
          <w:rPr>
            <w:rStyle w:val="a3"/>
            <w:rFonts w:ascii="Arial" w:hAnsi="Arial"/>
            <w:color w:val="auto"/>
            <w:u w:val="none"/>
          </w:rPr>
          <w:t>приказом Минфина РФ от 13.10.2003 № 91н "Об утверждении Методических указаний по бухгалтерскому учету основных средств"</w:t>
        </w:r>
      </w:hyperlink>
      <w:r w:rsidRPr="006F0EE3">
        <w:rPr>
          <w:rFonts w:ascii="Arial" w:hAnsi="Arial"/>
        </w:rPr>
        <w:t xml:space="preserve">, </w:t>
      </w:r>
      <w:hyperlink r:id="rId10" w:tgtFrame="Logical" w:history="1">
        <w:r w:rsidRPr="006F0EE3">
          <w:rPr>
            <w:rStyle w:val="a3"/>
            <w:rFonts w:ascii="Arial" w:hAnsi="Arial"/>
            <w:color w:val="auto"/>
            <w:u w:val="none"/>
          </w:rPr>
          <w:t>приказом Минфина РФ от 30.03.2001 № 26н "Об утверждении Положения по бухгалтерскому учету "Учет основных средств" ПБУ 6/01"</w:t>
        </w:r>
      </w:hyperlink>
      <w:r w:rsidRPr="006F0EE3">
        <w:rPr>
          <w:rFonts w:ascii="Arial" w:hAnsi="Arial"/>
        </w:rPr>
        <w:t xml:space="preserve">, </w:t>
      </w:r>
      <w:hyperlink r:id="rId11" w:tgtFrame="Logical" w:history="1">
        <w:r w:rsidRPr="006F0EE3">
          <w:rPr>
            <w:rStyle w:val="a3"/>
            <w:rFonts w:ascii="Arial" w:hAnsi="Arial"/>
            <w:color w:val="auto"/>
            <w:u w:val="none"/>
          </w:rPr>
          <w:t>приказом Минфина РФ от 29.07.1998 № 34н "Об утверждении Положения</w:t>
        </w:r>
        <w:proofErr w:type="gramEnd"/>
        <w:r w:rsidRPr="006F0EE3">
          <w:rPr>
            <w:rStyle w:val="a3"/>
            <w:rFonts w:ascii="Arial" w:hAnsi="Arial"/>
            <w:color w:val="auto"/>
            <w:u w:val="none"/>
          </w:rPr>
          <w:t xml:space="preserve"> по ведению бухгалтерского учета и бухгалтерской отчетности в Российской Федерации"</w:t>
        </w:r>
      </w:hyperlink>
      <w:r w:rsidRPr="006F0EE3">
        <w:rPr>
          <w:rFonts w:ascii="Arial" w:hAnsi="Arial"/>
        </w:rPr>
        <w:t xml:space="preserve">, </w:t>
      </w:r>
      <w:hyperlink r:id="rId12" w:tgtFrame="Logical" w:history="1">
        <w:r w:rsidRPr="006F0EE3">
          <w:rPr>
            <w:rStyle w:val="a3"/>
            <w:rFonts w:ascii="Arial" w:hAnsi="Arial"/>
            <w:color w:val="auto"/>
            <w:u w:val="none"/>
          </w:rPr>
          <w:t xml:space="preserve">Уставом </w:t>
        </w:r>
        <w:r w:rsidR="006F0EE3" w:rsidRPr="006F0EE3">
          <w:rPr>
            <w:rStyle w:val="a3"/>
            <w:rFonts w:ascii="Arial" w:hAnsi="Arial"/>
            <w:color w:val="auto"/>
            <w:u w:val="none"/>
          </w:rPr>
          <w:t>Никитинского</w:t>
        </w:r>
        <w:r w:rsidRPr="006F0EE3">
          <w:rPr>
            <w:rStyle w:val="a3"/>
            <w:rFonts w:ascii="Arial" w:hAnsi="Arial"/>
            <w:color w:val="auto"/>
            <w:u w:val="none"/>
          </w:rPr>
          <w:t xml:space="preserve"> сельского поселения Новодеревеньковского района Орловской области</w:t>
        </w:r>
      </w:hyperlink>
      <w:r w:rsidRPr="006F0EE3">
        <w:rPr>
          <w:rStyle w:val="a7"/>
          <w:rFonts w:ascii="Arial" w:hAnsi="Arial"/>
          <w:b w:val="0"/>
        </w:rPr>
        <w:t>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bCs/>
          <w:sz w:val="22"/>
          <w:szCs w:val="22"/>
        </w:rPr>
      </w:pPr>
      <w:r w:rsidRPr="006F0EE3">
        <w:rPr>
          <w:rFonts w:cs="Times New Roman"/>
          <w:bCs/>
          <w:sz w:val="22"/>
          <w:szCs w:val="22"/>
        </w:rPr>
        <w:t>1. Общие положения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1.1. Действие настоящего Положения распространяется на объекты муниципального имущества поселения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- закрепленные на праве оперативного управления </w:t>
      </w:r>
      <w:proofErr w:type="gramStart"/>
      <w:r w:rsidRPr="006F0EE3">
        <w:rPr>
          <w:rFonts w:cs="Times New Roman"/>
          <w:sz w:val="22"/>
          <w:szCs w:val="22"/>
        </w:rPr>
        <w:t>за</w:t>
      </w:r>
      <w:proofErr w:type="gramEnd"/>
      <w:r w:rsidRPr="006F0EE3">
        <w:rPr>
          <w:rFonts w:cs="Times New Roman"/>
          <w:sz w:val="22"/>
          <w:szCs w:val="22"/>
        </w:rPr>
        <w:t xml:space="preserve"> муниципальным учреждениям;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- учитываемые в муниципальной казне </w:t>
      </w:r>
      <w:r w:rsidRPr="006F0EE3">
        <w:rPr>
          <w:rStyle w:val="a7"/>
          <w:rFonts w:cs="Times New Roman"/>
          <w:b w:val="0"/>
          <w:sz w:val="22"/>
          <w:szCs w:val="22"/>
        </w:rPr>
        <w:t>поселения</w:t>
      </w:r>
      <w:r w:rsidRPr="006F0EE3">
        <w:rPr>
          <w:rFonts w:cs="Times New Roman"/>
          <w:sz w:val="22"/>
          <w:szCs w:val="22"/>
        </w:rPr>
        <w:t>, в т.ч.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 1.2. Под действие настоящего Положения подпадает муниципальное имущество поселения, относящееся к основным средствам: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производственный и хозяйственный инвентарь и принадлежности, прочие основные средства. 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1.3. Муниципальное имущество поселения, закрепленное на праве оперативного управления за муниципальным учреждением, а также имущество, составляющее муниципальную казну поселения, списывается с учета основных средств по следующим основаниям: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bookmarkStart w:id="1" w:name="sub_104"/>
      <w:bookmarkEnd w:id="1"/>
      <w:r w:rsidRPr="006F0EE3">
        <w:rPr>
          <w:rFonts w:cs="Times New Roman"/>
          <w:sz w:val="22"/>
          <w:szCs w:val="22"/>
        </w:rPr>
        <w:t xml:space="preserve">1.3.1. как </w:t>
      </w:r>
      <w:proofErr w:type="gramStart"/>
      <w:r w:rsidRPr="006F0EE3">
        <w:rPr>
          <w:rFonts w:cs="Times New Roman"/>
          <w:sz w:val="22"/>
          <w:szCs w:val="22"/>
        </w:rPr>
        <w:t>пришедшее</w:t>
      </w:r>
      <w:proofErr w:type="gramEnd"/>
      <w:r w:rsidRPr="006F0EE3">
        <w:rPr>
          <w:rFonts w:cs="Times New Roman"/>
          <w:sz w:val="22"/>
          <w:szCs w:val="22"/>
        </w:rPr>
        <w:t xml:space="preserve"> в негодность вследствие морального или физического износа;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1.3.2. как </w:t>
      </w:r>
      <w:proofErr w:type="gramStart"/>
      <w:r w:rsidRPr="006F0EE3">
        <w:rPr>
          <w:rFonts w:cs="Times New Roman"/>
          <w:sz w:val="22"/>
          <w:szCs w:val="22"/>
        </w:rPr>
        <w:t>пришедшее</w:t>
      </w:r>
      <w:proofErr w:type="gramEnd"/>
      <w:r w:rsidRPr="006F0EE3">
        <w:rPr>
          <w:rFonts w:cs="Times New Roman"/>
          <w:sz w:val="22"/>
          <w:szCs w:val="22"/>
        </w:rPr>
        <w:t xml:space="preserve"> в негодность вследствие стихийных бедствий и иной чрезвычайной ситуации;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1.3.3. в связи с хищением, утратой, уничтожением или повреждением объектов, при котором их дальнейшее использование не представляется возможным без значительных затрат на восстановление.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1.4. Объекты муниципального имущества поселения подлежат списанию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</w:t>
      </w:r>
      <w:r w:rsidRPr="006F0EE3">
        <w:rPr>
          <w:rFonts w:cs="Times New Roman"/>
          <w:sz w:val="22"/>
          <w:szCs w:val="22"/>
        </w:rPr>
        <w:lastRenderedPageBreak/>
        <w:t>местного самоуправления) либо реализованы.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bCs/>
          <w:sz w:val="22"/>
          <w:szCs w:val="22"/>
        </w:rPr>
      </w:pPr>
      <w:r w:rsidRPr="006F0EE3">
        <w:rPr>
          <w:rFonts w:cs="Times New Roman"/>
          <w:bCs/>
          <w:sz w:val="22"/>
          <w:szCs w:val="22"/>
        </w:rPr>
        <w:t>2. Порядок списания объектов муниципального имущества поселения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 </w:t>
      </w:r>
    </w:p>
    <w:p w:rsidR="00BB3242" w:rsidRPr="006F0EE3" w:rsidRDefault="00BB3242" w:rsidP="00BB3242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F0EE3">
        <w:rPr>
          <w:sz w:val="22"/>
          <w:szCs w:val="22"/>
        </w:rPr>
        <w:t>2.1. Муниципальные учреждения производят списание основных сре</w:t>
      </w:r>
      <w:proofErr w:type="gramStart"/>
      <w:r w:rsidRPr="006F0EE3">
        <w:rPr>
          <w:sz w:val="22"/>
          <w:szCs w:val="22"/>
        </w:rPr>
        <w:t>дств в с</w:t>
      </w:r>
      <w:proofErr w:type="gramEnd"/>
      <w:r w:rsidRPr="006F0EE3">
        <w:rPr>
          <w:sz w:val="22"/>
          <w:szCs w:val="22"/>
        </w:rPr>
        <w:t>оответствии с действующим законодательством Российской Федерации и настоящим Положением.</w:t>
      </w: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  <w:bCs/>
        </w:rPr>
      </w:pPr>
      <w:r w:rsidRPr="006F0EE3">
        <w:rPr>
          <w:rFonts w:ascii="Arial" w:hAnsi="Arial"/>
        </w:rPr>
        <w:t xml:space="preserve">2.2. Списание муниципального имущества поселения осуществляется на основании </w:t>
      </w:r>
      <w:r w:rsidRPr="006F0EE3">
        <w:rPr>
          <w:rFonts w:ascii="Arial" w:hAnsi="Arial"/>
          <w:bCs/>
        </w:rPr>
        <w:t xml:space="preserve">решения </w:t>
      </w:r>
      <w:r w:rsidR="006F0EE3" w:rsidRPr="006F0EE3">
        <w:rPr>
          <w:rFonts w:ascii="Arial" w:hAnsi="Arial"/>
          <w:bCs/>
        </w:rPr>
        <w:t xml:space="preserve">Никитинского </w:t>
      </w:r>
      <w:r w:rsidRPr="006F0EE3">
        <w:rPr>
          <w:rFonts w:ascii="Arial" w:hAnsi="Arial"/>
          <w:bCs/>
        </w:rPr>
        <w:t xml:space="preserve"> сельского Совета народных депутатов</w:t>
      </w:r>
      <w:r w:rsidRPr="006F0EE3">
        <w:rPr>
          <w:rFonts w:ascii="Arial" w:hAnsi="Arial"/>
        </w:rPr>
        <w:t xml:space="preserve"> о выдаче разрешения на списания основного средства, являющегося муниципальной собственностью поселения.</w:t>
      </w:r>
    </w:p>
    <w:p w:rsidR="00BB3242" w:rsidRPr="006F0EE3" w:rsidRDefault="00BB3242" w:rsidP="00BB3242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F0EE3">
        <w:rPr>
          <w:sz w:val="22"/>
          <w:szCs w:val="22"/>
        </w:rPr>
        <w:t xml:space="preserve">2.3. Без выдачи разрешения </w:t>
      </w:r>
      <w:r w:rsidR="006F0EE3" w:rsidRPr="006F0EE3">
        <w:rPr>
          <w:bCs/>
          <w:sz w:val="22"/>
          <w:szCs w:val="22"/>
        </w:rPr>
        <w:t>Никитинского</w:t>
      </w:r>
      <w:r w:rsidRPr="006F0EE3">
        <w:rPr>
          <w:bCs/>
          <w:sz w:val="22"/>
          <w:szCs w:val="22"/>
        </w:rPr>
        <w:t xml:space="preserve"> сельского Совета народных депутатов</w:t>
      </w:r>
      <w:r w:rsidRPr="006F0EE3">
        <w:rPr>
          <w:sz w:val="22"/>
          <w:szCs w:val="22"/>
        </w:rPr>
        <w:t xml:space="preserve"> производится списание основных сре</w:t>
      </w:r>
      <w:proofErr w:type="gramStart"/>
      <w:r w:rsidRPr="006F0EE3">
        <w:rPr>
          <w:sz w:val="22"/>
          <w:szCs w:val="22"/>
        </w:rPr>
        <w:t>дств ст</w:t>
      </w:r>
      <w:proofErr w:type="gramEnd"/>
      <w:r w:rsidRPr="006F0EE3">
        <w:rPr>
          <w:sz w:val="22"/>
          <w:szCs w:val="22"/>
        </w:rPr>
        <w:t>оимостью до 20 000 рублей за единицу при полной их изношенности и невозможности дальнейшей эксплуатации на основании соответствующих актов, подписанных членами комиссии по списанию основных средств и утвержденных руководителем муниципального учреждения.</w:t>
      </w:r>
    </w:p>
    <w:p w:rsidR="00BB3242" w:rsidRPr="006F0EE3" w:rsidRDefault="00BB3242" w:rsidP="00BB3242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F0EE3">
        <w:rPr>
          <w:sz w:val="22"/>
          <w:szCs w:val="22"/>
        </w:rPr>
        <w:t>2.4. Муниципальные учреждения направляют в администрацию поселения данные о списании основных сре</w:t>
      </w:r>
      <w:proofErr w:type="gramStart"/>
      <w:r w:rsidRPr="006F0EE3">
        <w:rPr>
          <w:sz w:val="22"/>
          <w:szCs w:val="22"/>
        </w:rPr>
        <w:t>дств дл</w:t>
      </w:r>
      <w:proofErr w:type="gramEnd"/>
      <w:r w:rsidRPr="006F0EE3">
        <w:rPr>
          <w:sz w:val="22"/>
          <w:szCs w:val="22"/>
        </w:rPr>
        <w:t>я внесения соответствующих изменений в реестр муниципального имущества поселения.</w:t>
      </w:r>
    </w:p>
    <w:p w:rsidR="00BB3242" w:rsidRPr="006F0EE3" w:rsidRDefault="00BB3242" w:rsidP="00BB3242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F0EE3">
        <w:rPr>
          <w:sz w:val="22"/>
          <w:szCs w:val="22"/>
        </w:rPr>
        <w:t xml:space="preserve">2.5. </w:t>
      </w:r>
      <w:proofErr w:type="gramStart"/>
      <w:r w:rsidRPr="006F0EE3">
        <w:rPr>
          <w:sz w:val="22"/>
          <w:szCs w:val="22"/>
        </w:rPr>
        <w:t>Контроль за</w:t>
      </w:r>
      <w:proofErr w:type="gramEnd"/>
      <w:r w:rsidRPr="006F0EE3">
        <w:rPr>
          <w:sz w:val="22"/>
          <w:szCs w:val="22"/>
        </w:rPr>
        <w:t xml:space="preserve"> движением объектов основных средств муниципального учреждения администрация поселения осуществляет путем внесения изменений в реестр муниципального имущества поселения.</w:t>
      </w:r>
    </w:p>
    <w:p w:rsidR="00BB3242" w:rsidRPr="006F0EE3" w:rsidRDefault="00BB3242" w:rsidP="00BB3242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F0EE3">
        <w:rPr>
          <w:sz w:val="22"/>
          <w:szCs w:val="22"/>
        </w:rPr>
        <w:t>2.6. Списание основных сре</w:t>
      </w:r>
      <w:proofErr w:type="gramStart"/>
      <w:r w:rsidRPr="006F0EE3">
        <w:rPr>
          <w:sz w:val="22"/>
          <w:szCs w:val="22"/>
        </w:rPr>
        <w:t>дств ст</w:t>
      </w:r>
      <w:proofErr w:type="gramEnd"/>
      <w:r w:rsidRPr="006F0EE3">
        <w:rPr>
          <w:sz w:val="22"/>
          <w:szCs w:val="22"/>
        </w:rPr>
        <w:t xml:space="preserve">оимостью свыше 20 000 рублей производится исключительно с разрешения </w:t>
      </w:r>
      <w:r w:rsidR="006F0EE3" w:rsidRPr="006F0EE3">
        <w:rPr>
          <w:bCs/>
          <w:sz w:val="22"/>
          <w:szCs w:val="22"/>
        </w:rPr>
        <w:t>Никитинского</w:t>
      </w:r>
      <w:r w:rsidRPr="006F0EE3">
        <w:rPr>
          <w:bCs/>
          <w:sz w:val="22"/>
          <w:szCs w:val="22"/>
        </w:rPr>
        <w:t xml:space="preserve"> сельского Совета народных депутатов</w:t>
      </w:r>
      <w:r w:rsidRPr="006F0EE3">
        <w:rPr>
          <w:sz w:val="22"/>
          <w:szCs w:val="22"/>
        </w:rPr>
        <w:t>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2.7.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муниципальном учреждении создается комиссия, в состав которой входят руководитель организации, главный бухгалтер (бухгалтер) и лица, на которых возложена ответственность за сохранность основных средств, а также включается представитель администрации поселения. Для участия в работе комиссии могут быть приглашены независимые эксперты, представители соответствующих органов и организаций.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 В компетенцию комиссии входят: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2.8.1. осмотр предлагаемого к списанию объекта, установление непригодности объекта к восстановлению и дальнейшему использованию;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2.8.2.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2.8.3. решение вопроса о целесообразности использования и пригодности объекта к дальнейшей эксплуатации, возможности его восстановления;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2.8.4.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2.8.5. определение возможности использования отдельных узлов, деталей, материалов списываемого объекта; 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2.8.6. контроль за изъятием из списываемых основных сре</w:t>
      </w:r>
      <w:proofErr w:type="gramStart"/>
      <w:r w:rsidRPr="006F0EE3">
        <w:rPr>
          <w:rFonts w:cs="Times New Roman"/>
          <w:sz w:val="22"/>
          <w:szCs w:val="22"/>
        </w:rPr>
        <w:t>дств пр</w:t>
      </w:r>
      <w:proofErr w:type="gramEnd"/>
      <w:r w:rsidRPr="006F0EE3">
        <w:rPr>
          <w:rFonts w:cs="Times New Roman"/>
          <w:sz w:val="22"/>
          <w:szCs w:val="22"/>
        </w:rPr>
        <w:t>игодных узлов, деталей, материалов, цветных и драгоценных металлов.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bookmarkStart w:id="2" w:name="sub_205"/>
      <w:bookmarkEnd w:id="2"/>
      <w:r w:rsidRPr="006F0EE3">
        <w:rPr>
          <w:rFonts w:cs="Times New Roman"/>
          <w:sz w:val="22"/>
          <w:szCs w:val="22"/>
        </w:rPr>
        <w:t xml:space="preserve">2.9. По результатам работы комиссии руководитель муниципального учреждения направляет </w:t>
      </w:r>
      <w:proofErr w:type="gramStart"/>
      <w:r w:rsidRPr="006F0EE3">
        <w:rPr>
          <w:rFonts w:cs="Times New Roman"/>
          <w:sz w:val="22"/>
          <w:szCs w:val="22"/>
        </w:rPr>
        <w:t>в</w:t>
      </w:r>
      <w:proofErr w:type="gramEnd"/>
      <w:r w:rsidRPr="006F0EE3">
        <w:rPr>
          <w:rFonts w:cs="Times New Roman"/>
          <w:sz w:val="22"/>
          <w:szCs w:val="22"/>
        </w:rPr>
        <w:t xml:space="preserve"> </w:t>
      </w:r>
      <w:proofErr w:type="gramStart"/>
      <w:r w:rsidR="006F0EE3" w:rsidRPr="006F0EE3">
        <w:rPr>
          <w:rFonts w:cs="Times New Roman"/>
          <w:bCs/>
          <w:sz w:val="22"/>
          <w:szCs w:val="22"/>
        </w:rPr>
        <w:t>Никитинский</w:t>
      </w:r>
      <w:proofErr w:type="gramEnd"/>
      <w:r w:rsidRPr="006F0EE3">
        <w:rPr>
          <w:rFonts w:cs="Times New Roman"/>
          <w:bCs/>
          <w:sz w:val="22"/>
          <w:szCs w:val="22"/>
        </w:rPr>
        <w:t xml:space="preserve"> сельский Совет народных депутатов</w:t>
      </w:r>
      <w:r w:rsidRPr="006F0EE3">
        <w:rPr>
          <w:sz w:val="22"/>
          <w:szCs w:val="22"/>
        </w:rPr>
        <w:t xml:space="preserve"> </w:t>
      </w:r>
      <w:r w:rsidRPr="006F0EE3">
        <w:rPr>
          <w:rFonts w:cs="Times New Roman"/>
          <w:sz w:val="22"/>
          <w:szCs w:val="22"/>
        </w:rPr>
        <w:t xml:space="preserve">ходатайство о выдаче разрешения о списании муниципального имущества, с приложением следующих документов: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2.9.1. акт осмотра объекта основных средств, подписанный всеми членами комиссии;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2.9.2. копия технического паспорта - при списании недвижимого имущества;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2.9.3. копия паспорта транспортного средства - при списании автотранспорта;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lastRenderedPageBreak/>
        <w:t>2.9.4. при списании компьютерного оборудования и оргтехники</w:t>
      </w:r>
      <w:r w:rsidRPr="006F0EE3">
        <w:rPr>
          <w:rStyle w:val="a8"/>
          <w:i w:val="0"/>
          <w:sz w:val="22"/>
          <w:szCs w:val="22"/>
        </w:rPr>
        <w:t xml:space="preserve"> - </w:t>
      </w:r>
      <w:r w:rsidRPr="006F0EE3">
        <w:rPr>
          <w:sz w:val="22"/>
          <w:szCs w:val="22"/>
        </w:rPr>
        <w:t>заключение о техническом состоянии объекта (дефектный акт), которое составляется специалистами специализированных организаций, оказывающих услуги по ремонту и обслуживанию соответствующего оборудования;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2.9.5. при списании недвижимого имущества - заключение о техническом состоянии здания, выданное межведомственной комиссией по результатам обследования элементов ограждающих и несущих конструкций, либо акт о непригодности для проживания в нем в силу его ветхого или аварийного состояния.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2.9.6. при списании имущества (в том числе и автотранспорта), выбывшего </w:t>
      </w:r>
      <w:proofErr w:type="gramStart"/>
      <w:r w:rsidRPr="006F0EE3">
        <w:rPr>
          <w:rStyle w:val="grame"/>
          <w:sz w:val="22"/>
          <w:szCs w:val="22"/>
        </w:rPr>
        <w:t>вследствие</w:t>
      </w:r>
      <w:proofErr w:type="gramEnd"/>
      <w:r w:rsidRPr="006F0EE3">
        <w:rPr>
          <w:sz w:val="22"/>
          <w:szCs w:val="22"/>
        </w:rPr>
        <w:t xml:space="preserve">: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 - аварии, стихийного бедствия иных чрезвычайных ситуаций - копия акта, составленного уполномоченной организацией; 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 - хищения, утраты или порчи -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материально-ответственных лиц организации, которой передано муниципальное имущество поселения, о факте хищения, утраты или порчи имущества и т.п.). 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2.10. При списании транспортных сре</w:t>
      </w:r>
      <w:proofErr w:type="gramStart"/>
      <w:r w:rsidRPr="006F0EE3">
        <w:rPr>
          <w:rFonts w:cs="Times New Roman"/>
          <w:sz w:val="22"/>
          <w:szCs w:val="22"/>
        </w:rPr>
        <w:t>дств в х</w:t>
      </w:r>
      <w:proofErr w:type="gramEnd"/>
      <w:r w:rsidRPr="006F0EE3">
        <w:rPr>
          <w:rFonts w:cs="Times New Roman"/>
          <w:sz w:val="22"/>
          <w:szCs w:val="22"/>
        </w:rPr>
        <w:t>одатайстве также необходимо указать технические характеристики и номера агрегатов и деталей автомобиля, возможности дальнейшего использования основных деталей и узлов, которые могут быть получены при разборке транспортных средств, причины списания.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2.11. </w:t>
      </w:r>
      <w:r w:rsidR="006F0EE3" w:rsidRPr="006F0EE3">
        <w:rPr>
          <w:rFonts w:cs="Times New Roman"/>
          <w:bCs/>
          <w:sz w:val="22"/>
          <w:szCs w:val="22"/>
        </w:rPr>
        <w:t>Никитинский</w:t>
      </w:r>
      <w:r w:rsidRPr="006F0EE3">
        <w:rPr>
          <w:rFonts w:cs="Times New Roman"/>
          <w:bCs/>
          <w:sz w:val="22"/>
          <w:szCs w:val="22"/>
        </w:rPr>
        <w:t xml:space="preserve"> сельский Совет народных депутатов</w:t>
      </w:r>
      <w:r w:rsidRPr="006F0EE3">
        <w:rPr>
          <w:sz w:val="22"/>
          <w:szCs w:val="22"/>
        </w:rPr>
        <w:t xml:space="preserve"> </w:t>
      </w:r>
      <w:r w:rsidRPr="006F0EE3">
        <w:rPr>
          <w:rFonts w:cs="Times New Roman"/>
          <w:sz w:val="22"/>
          <w:szCs w:val="22"/>
        </w:rPr>
        <w:t xml:space="preserve">в течение 30 календарных дней с момента представления муниципальным учреждением всех необходимых документов, указанных в п.2.8. принимает решение о выдаче согласия на списание муниципального имущества 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2.12. В случае</w:t>
      </w:r>
      <w:proofErr w:type="gramStart"/>
      <w:r w:rsidRPr="006F0EE3">
        <w:rPr>
          <w:rFonts w:cs="Times New Roman"/>
          <w:sz w:val="22"/>
          <w:szCs w:val="22"/>
        </w:rPr>
        <w:t>,</w:t>
      </w:r>
      <w:proofErr w:type="gramEnd"/>
      <w:r w:rsidRPr="006F0EE3">
        <w:rPr>
          <w:rFonts w:cs="Times New Roman"/>
          <w:sz w:val="22"/>
          <w:szCs w:val="22"/>
        </w:rPr>
        <w:t xml:space="preserve"> если предоставленные муниципальным учреждением документы содержат недостоверную и (или) неполную информацию о предлагаемых к списанию объектах, </w:t>
      </w:r>
      <w:r w:rsidR="006F0EE3" w:rsidRPr="006F0EE3">
        <w:rPr>
          <w:rFonts w:cs="Times New Roman"/>
          <w:bCs/>
          <w:sz w:val="22"/>
          <w:szCs w:val="22"/>
        </w:rPr>
        <w:t>Никитинский</w:t>
      </w:r>
      <w:r w:rsidRPr="006F0EE3">
        <w:rPr>
          <w:rFonts w:cs="Times New Roman"/>
          <w:bCs/>
          <w:sz w:val="22"/>
          <w:szCs w:val="22"/>
        </w:rPr>
        <w:t xml:space="preserve"> сельский Совет народных депутатов</w:t>
      </w:r>
      <w:r w:rsidRPr="006F0EE3">
        <w:rPr>
          <w:sz w:val="22"/>
          <w:szCs w:val="22"/>
        </w:rPr>
        <w:t xml:space="preserve"> </w:t>
      </w:r>
      <w:r w:rsidRPr="006F0EE3">
        <w:rPr>
          <w:rFonts w:cs="Times New Roman"/>
          <w:sz w:val="22"/>
          <w:szCs w:val="22"/>
        </w:rPr>
        <w:t>отказывает в выдаче разрешения на списание до приведения документов в соответствие с требованиями настоящего Положения.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2.13. Руководитель муниципального учреждения после получения распоряжения о списании муниципального имущества обязан: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- в срок до 1-го числа следующего месяца отразить списание муниципального имущества в данных бухгалтерского учета;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- снять с учета подлежащие учету и регистрации в соответствующих федеральных службах списанные основные средства;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- произвести демонтаж, ликвидацию списанных основных средств.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>При списании объекта недвижимого имущества муниципальное учреждение обеспечивает работы по сносу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2.14. Все пригодные для использования и утилизации, в том числе и требующие ремонта приборы, узлы, агрегаты, запасные части, детали и материалы, полученные от демонтажа (разборки) основного средства, подлежащего списанию, должны быть приняты к учету организацией по соответствующим счетам бухгалтерского учета.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2.15. Окончательные бухгалтерские проводки по списанию с учета муниципального имущества, подлежащего к сдаче в металлолом, осуществляются на основании документов, подтверждающих его сдачу, соответствующим организациям, осуществляющим сбор лома цветного и черного металла.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2.16. Акты о списании основных средств, инвентарные карточки по выбывшим объектам сохраняются в течение сроков, устанавливаемых в соответствии с правилами организации архивного дела, но не менее пяти лет.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2.17. Ответственность за полноту, правильность и порядок проведения мероприятий по списанию несет руководитель муниципального учреждения.</w:t>
      </w:r>
    </w:p>
    <w:p w:rsidR="00BB3242" w:rsidRPr="006F0EE3" w:rsidRDefault="00BB3242" w:rsidP="00BB3242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>2.18. После проведенных мероприятий по списанию и ликвидации муниципального имущества поселения муниципальное учреждение исключает списанное муниципальное имущество из реестра муниципального имущества поселения.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lastRenderedPageBreak/>
        <w:t xml:space="preserve">2.19. Основанием для исключения основных средств из реестра муниципального имущества поселения является распоряжение администрации </w:t>
      </w:r>
      <w:r w:rsidRPr="006F0EE3">
        <w:rPr>
          <w:rStyle w:val="a7"/>
          <w:rFonts w:cs="Times New Roman"/>
          <w:b w:val="0"/>
          <w:sz w:val="22"/>
          <w:szCs w:val="22"/>
        </w:rPr>
        <w:t xml:space="preserve">поселения </w:t>
      </w:r>
      <w:r w:rsidRPr="006F0EE3">
        <w:rPr>
          <w:rFonts w:cs="Times New Roman"/>
          <w:sz w:val="22"/>
          <w:szCs w:val="22"/>
        </w:rPr>
        <w:t>и акт на списание.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a5"/>
        <w:spacing w:after="0"/>
        <w:ind w:firstLine="709"/>
        <w:rPr>
          <w:bCs/>
          <w:sz w:val="22"/>
          <w:szCs w:val="22"/>
        </w:rPr>
      </w:pPr>
      <w:r w:rsidRPr="006F0EE3">
        <w:rPr>
          <w:bCs/>
          <w:sz w:val="22"/>
          <w:szCs w:val="22"/>
        </w:rPr>
        <w:t>3. Списание муниципального имущества поселения, являющегося объектами муниципальной казны поселения</w:t>
      </w: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  <w:r w:rsidRPr="006F0EE3">
        <w:rPr>
          <w:rFonts w:ascii="Arial" w:hAnsi="Arial"/>
        </w:rPr>
        <w:t xml:space="preserve">3.1. Списание муниципального имущества поселения, являющегося объектами муниципальной казны и переданного по договору аренды, безвозмездного пользования производится постоянно действующей комиссией по списанию основных средств администрации </w:t>
      </w:r>
      <w:r w:rsidRPr="006F0EE3">
        <w:rPr>
          <w:rStyle w:val="a7"/>
          <w:rFonts w:ascii="Arial" w:hAnsi="Arial"/>
          <w:b w:val="0"/>
        </w:rPr>
        <w:t xml:space="preserve">поселения </w:t>
      </w:r>
      <w:r w:rsidRPr="006F0EE3">
        <w:rPr>
          <w:rFonts w:ascii="Arial" w:hAnsi="Arial"/>
        </w:rPr>
        <w:t>по письменной заявке арендатора (пользователя).</w:t>
      </w: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  <w:r w:rsidRPr="006F0EE3">
        <w:rPr>
          <w:rFonts w:ascii="Arial" w:hAnsi="Arial"/>
        </w:rPr>
        <w:t>3.2. Арендатор (пользователь) представляет в администрацию</w:t>
      </w:r>
      <w:r w:rsidRPr="006F0EE3">
        <w:rPr>
          <w:rStyle w:val="a7"/>
          <w:rFonts w:ascii="Arial" w:hAnsi="Arial"/>
          <w:b w:val="0"/>
        </w:rPr>
        <w:t xml:space="preserve"> поселения </w:t>
      </w:r>
      <w:r w:rsidRPr="006F0EE3">
        <w:rPr>
          <w:rFonts w:ascii="Arial" w:hAnsi="Arial"/>
        </w:rPr>
        <w:t xml:space="preserve">необходимый пакет документов в соответствии с п.2.8 настоящего Положения. </w:t>
      </w: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  <w:r w:rsidRPr="006F0EE3">
        <w:rPr>
          <w:rFonts w:ascii="Arial" w:hAnsi="Arial"/>
        </w:rPr>
        <w:t xml:space="preserve">3.3. Списание муниципального имущества </w:t>
      </w:r>
      <w:r w:rsidRPr="006F0EE3">
        <w:rPr>
          <w:rStyle w:val="a7"/>
          <w:rFonts w:ascii="Arial" w:hAnsi="Arial"/>
          <w:b w:val="0"/>
        </w:rPr>
        <w:t xml:space="preserve">поселения </w:t>
      </w:r>
      <w:r w:rsidRPr="006F0EE3">
        <w:rPr>
          <w:rFonts w:ascii="Arial" w:hAnsi="Arial"/>
        </w:rPr>
        <w:t xml:space="preserve">утверждается распоряжением администрации </w:t>
      </w:r>
      <w:r w:rsidRPr="006F0EE3">
        <w:rPr>
          <w:rStyle w:val="a7"/>
          <w:rFonts w:ascii="Arial" w:hAnsi="Arial"/>
          <w:b w:val="0"/>
        </w:rPr>
        <w:t>поселения и решением</w:t>
      </w:r>
      <w:r w:rsidRPr="006F0EE3">
        <w:rPr>
          <w:rFonts w:ascii="Arial" w:hAnsi="Arial"/>
          <w:bCs/>
        </w:rPr>
        <w:t xml:space="preserve"> </w:t>
      </w:r>
      <w:proofErr w:type="spellStart"/>
      <w:r w:rsidRPr="006F0EE3">
        <w:rPr>
          <w:rFonts w:ascii="Arial" w:hAnsi="Arial"/>
          <w:bCs/>
        </w:rPr>
        <w:t>Судбищенского</w:t>
      </w:r>
      <w:proofErr w:type="spellEnd"/>
      <w:r w:rsidRPr="006F0EE3">
        <w:rPr>
          <w:rFonts w:ascii="Arial" w:hAnsi="Arial"/>
          <w:bCs/>
        </w:rPr>
        <w:t xml:space="preserve"> сельского Совета народных депутатов</w:t>
      </w:r>
      <w:r w:rsidRPr="006F0EE3">
        <w:rPr>
          <w:rFonts w:ascii="Arial" w:hAnsi="Arial"/>
        </w:rPr>
        <w:t>.</w:t>
      </w:r>
    </w:p>
    <w:p w:rsidR="00BB3242" w:rsidRPr="006F0EE3" w:rsidRDefault="00BB3242" w:rsidP="00BB3242">
      <w:pPr>
        <w:pStyle w:val="21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3.4. Администрация </w:t>
      </w:r>
      <w:r w:rsidRPr="006F0EE3">
        <w:rPr>
          <w:rStyle w:val="a7"/>
          <w:b w:val="0"/>
          <w:sz w:val="22"/>
          <w:szCs w:val="22"/>
        </w:rPr>
        <w:t xml:space="preserve">поселения </w:t>
      </w:r>
      <w:r w:rsidRPr="006F0EE3">
        <w:rPr>
          <w:sz w:val="22"/>
          <w:szCs w:val="22"/>
        </w:rPr>
        <w:t>вправе поручить уничтожение списанного муниципального имущество арендатору (пользователю) с оформлением соответствующего акта ликвидации.</w:t>
      </w:r>
    </w:p>
    <w:p w:rsidR="00BB3242" w:rsidRPr="006F0EE3" w:rsidRDefault="00BB3242" w:rsidP="00BB3242">
      <w:pPr>
        <w:pStyle w:val="21"/>
        <w:ind w:firstLine="709"/>
        <w:rPr>
          <w:sz w:val="22"/>
          <w:szCs w:val="22"/>
        </w:rPr>
      </w:pPr>
      <w:r w:rsidRPr="006F0EE3">
        <w:rPr>
          <w:sz w:val="22"/>
          <w:szCs w:val="22"/>
        </w:rPr>
        <w:t xml:space="preserve">3.5. Администрация </w:t>
      </w:r>
      <w:r w:rsidRPr="006F0EE3">
        <w:rPr>
          <w:rStyle w:val="a7"/>
          <w:b w:val="0"/>
          <w:sz w:val="22"/>
          <w:szCs w:val="22"/>
        </w:rPr>
        <w:t xml:space="preserve">поселения </w:t>
      </w:r>
      <w:r w:rsidRPr="006F0EE3">
        <w:rPr>
          <w:sz w:val="22"/>
          <w:szCs w:val="22"/>
        </w:rPr>
        <w:t>производит исключение списанных объектов из реестра муниципальной казны поселения.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bCs/>
          <w:sz w:val="22"/>
          <w:szCs w:val="22"/>
        </w:rPr>
      </w:pPr>
      <w:r w:rsidRPr="006F0EE3">
        <w:rPr>
          <w:rFonts w:cs="Times New Roman"/>
          <w:bCs/>
          <w:sz w:val="22"/>
          <w:szCs w:val="22"/>
        </w:rPr>
        <w:t>4. Заключительные положения</w:t>
      </w: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</w:p>
    <w:p w:rsidR="00BB3242" w:rsidRPr="006F0EE3" w:rsidRDefault="00BB3242" w:rsidP="00BB3242">
      <w:pPr>
        <w:pStyle w:val="ConsPlusNormal"/>
        <w:widowControl/>
        <w:ind w:firstLine="709"/>
        <w:jc w:val="both"/>
        <w:rPr>
          <w:rFonts w:cs="Times New Roman"/>
          <w:sz w:val="22"/>
          <w:szCs w:val="22"/>
        </w:rPr>
      </w:pPr>
      <w:r w:rsidRPr="006F0EE3">
        <w:rPr>
          <w:rFonts w:cs="Times New Roman"/>
          <w:sz w:val="22"/>
          <w:szCs w:val="22"/>
        </w:rPr>
        <w:t xml:space="preserve"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ответственности, установленной действующим законодательством Российской Федерации. </w:t>
      </w: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Pr="006F0EE3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242" w:rsidRDefault="00BB3242" w:rsidP="00BB32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BB3242" w:rsidRDefault="00BB3242" w:rsidP="00BB3242"/>
    <w:p w:rsidR="00F83994" w:rsidRDefault="00F83994"/>
    <w:sectPr w:rsidR="00F83994" w:rsidSect="00F8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42"/>
    <w:rsid w:val="004B708D"/>
    <w:rsid w:val="006F0EE3"/>
    <w:rsid w:val="00BB3242"/>
    <w:rsid w:val="00F8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242"/>
    <w:rPr>
      <w:color w:val="0000FF"/>
      <w:u w:val="single"/>
    </w:rPr>
  </w:style>
  <w:style w:type="paragraph" w:styleId="a4">
    <w:name w:val="Normal (Web)"/>
    <w:basedOn w:val="a"/>
    <w:semiHidden/>
    <w:unhideWhenUsed/>
    <w:rsid w:val="00BB324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B3242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B3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BB3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BB3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BB324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semiHidden/>
    <w:rsid w:val="00BB324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semiHidden/>
    <w:rsid w:val="00BB3242"/>
    <w:pPr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grame">
    <w:name w:val="grame"/>
    <w:basedOn w:val="a0"/>
    <w:rsid w:val="00BB3242"/>
  </w:style>
  <w:style w:type="character" w:styleId="a7">
    <w:name w:val="Strong"/>
    <w:basedOn w:val="a0"/>
    <w:qFormat/>
    <w:rsid w:val="00BB3242"/>
    <w:rPr>
      <w:b/>
      <w:bCs/>
    </w:rPr>
  </w:style>
  <w:style w:type="character" w:styleId="a8">
    <w:name w:val="Emphasis"/>
    <w:basedOn w:val="a0"/>
    <w:qFormat/>
    <w:rsid w:val="00BB3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aa6d87c0-f972-4ab2-bb09-1ee12d586bc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content\act\96e20c02-1b12-465a-b64c-24aa92270007.html" TargetMode="External"/><Relationship Id="rId12" Type="http://schemas.openxmlformats.org/officeDocument/2006/relationships/hyperlink" Target="file:///F:\content\act\8df5824c-6b99-4821-9cbb-0acdaf17ee9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content\act\aa6d87c0-f972-4ab2-bb09-1ee12d586bc3.html" TargetMode="External"/><Relationship Id="rId11" Type="http://schemas.openxmlformats.org/officeDocument/2006/relationships/hyperlink" Target="file:///F:\content\act\f0756355-1a5b-470c-877c-f8b94523becc.html" TargetMode="External"/><Relationship Id="rId5" Type="http://schemas.openxmlformats.org/officeDocument/2006/relationships/hyperlink" Target="file:///F:\content\act\96e20c02-1b12-465a-b64c-24aa92270007.html" TargetMode="External"/><Relationship Id="rId10" Type="http://schemas.openxmlformats.org/officeDocument/2006/relationships/hyperlink" Target="file:///F:\content\act\141a3c54-0131-40a8-8e93-0acf3171ecb5.html" TargetMode="External"/><Relationship Id="rId4" Type="http://schemas.openxmlformats.org/officeDocument/2006/relationships/hyperlink" Target="file:///F:\content\act\ea4730e2-0388-4aee-bd89-0cbc2c54574b.html" TargetMode="External"/><Relationship Id="rId9" Type="http://schemas.openxmlformats.org/officeDocument/2006/relationships/hyperlink" Target="file:///F:\content\act\014bd74e-ca80-4482-8a87-0790da65cd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2128</Words>
  <Characters>12133</Characters>
  <Application>Microsoft Office Word</Application>
  <DocSecurity>0</DocSecurity>
  <Lines>101</Lines>
  <Paragraphs>28</Paragraphs>
  <ScaleCrop>false</ScaleCrop>
  <Company>administraciya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2015-12-25T09:08:00Z</cp:lastPrinted>
  <dcterms:created xsi:type="dcterms:W3CDTF">2015-12-25T08:06:00Z</dcterms:created>
  <dcterms:modified xsi:type="dcterms:W3CDTF">2015-12-25T09:08:00Z</dcterms:modified>
</cp:coreProperties>
</file>