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504C2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РОССИЙСКАЯ ФЕДЕРАЦИЯ 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504C2">
        <w:rPr>
          <w:rFonts w:ascii="Times New Roman" w:eastAsia="Times New Roman" w:hAnsi="Times New Roman" w:cs="Times New Roman"/>
          <w:b/>
          <w:i/>
          <w:sz w:val="32"/>
          <w:szCs w:val="24"/>
        </w:rPr>
        <w:t>ОРЛОВСКАЯ ОБЛАСТЬ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504C2">
        <w:rPr>
          <w:rFonts w:ascii="Times New Roman" w:eastAsia="Times New Roman" w:hAnsi="Times New Roman" w:cs="Times New Roman"/>
          <w:b/>
          <w:i/>
          <w:sz w:val="32"/>
          <w:szCs w:val="24"/>
        </w:rPr>
        <w:t>Новодеревеньковский район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504C2">
        <w:rPr>
          <w:rFonts w:ascii="Times New Roman" w:eastAsia="Times New Roman" w:hAnsi="Times New Roman" w:cs="Times New Roman"/>
          <w:b/>
          <w:i/>
          <w:sz w:val="32"/>
          <w:szCs w:val="24"/>
        </w:rPr>
        <w:t>Никитинский сельский Совет народных депутатов</w:t>
      </w:r>
    </w:p>
    <w:p w:rsidR="006504C2" w:rsidRPr="006504C2" w:rsidRDefault="006504C2" w:rsidP="006504C2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36"/>
          <w:szCs w:val="32"/>
        </w:rPr>
      </w:pPr>
      <w:r w:rsidRPr="006504C2">
        <w:rPr>
          <w:rFonts w:ascii="Times New Roman" w:eastAsia="Times New Roman" w:hAnsi="Times New Roman" w:cs="Times New Roman"/>
          <w:b/>
          <w:bCs/>
          <w:i/>
          <w:iCs/>
          <w:kern w:val="32"/>
          <w:sz w:val="36"/>
          <w:szCs w:val="32"/>
        </w:rPr>
        <w:t>РЕШЕНИЕ</w:t>
      </w:r>
    </w:p>
    <w:p w:rsidR="006504C2" w:rsidRPr="006504C2" w:rsidRDefault="006504C2" w:rsidP="006504C2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от 27  декабря 2019  года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ab/>
        <w:t>№  23/1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504C2" w:rsidRPr="006504C2" w:rsidRDefault="006504C2" w:rsidP="00650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«О   бюджете Никитинского сельского поселения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на 2020 год  и на плановый период 2021 и 2022 годов»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сельского поселения   решение «О бюджете Никитинского сельского поселения на 2020 год  и плановый период 2021-2022года» с учетом замечаний и предложений, поступивших в процессе рассмотрения его, сельский  Совет народных депутатов РЕШИЛ: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>. Утвердить  основные характеристики бюджета сельского поселения на 2020 год: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7237,3тыс. рублей;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в сумме  7237,3 тыс. рублей;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64233563"/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верхний предел муниципального долга Никитинского сельского поселения на 1 января 2021 года - в сумме 6809,4 тыс.рублей, в том числе верхний предел муниципального долга по муниципальным гарантиям Никитинского сельского поселения на 1 января 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 года – в сумме 0 рублей, на 1 января 2022 года – в сумме 5628,4 тыс. рублей, в том числе верхний предел муниципального долга по муниципальным гарантиям Никитинского сельского поселения на 1 января 2022 года – в сумме 0 рублей; на 1 января 2023 года – в сумме 2984,4 тыс. рублей, в том числе верхний предел муниципального долга по муниципальным гарантиям Никитинского  сельского поселения  на 1 января 2023 года – в сумме 0 рублей;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Утвердить  основные характеристики бюджета сельского поселения на 2021-2022 гг: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2021 год в сумме 6056,8 тыс. рублей на 2022  год 3490,1 тыс. рублей;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на 2021 год в сумме 6056,8 тыс. рублей на 2022 год 3490,1 тыс. рублей;</w:t>
      </w:r>
    </w:p>
    <w:bookmarkEnd w:id="0"/>
    <w:p w:rsidR="006504C2" w:rsidRPr="006504C2" w:rsidRDefault="006504C2" w:rsidP="006504C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налоговых и неналоговых доходов в  бюджет сельского поселения на 2020 и на плановый период 2021 и 2022 годов, не установленные бюджетным законодательством Российской Федерации, - согласно приложению 1  к настоящему решению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</w:p>
    <w:p w:rsidR="006504C2" w:rsidRPr="006504C2" w:rsidRDefault="006504C2" w:rsidP="006504C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п.2ст.20Бюджетного Кодекса РФ 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бюджете.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5.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1) на 2020год - согласно приложению 2 к настоящему решению;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2) на 2021-2022гг – согласно приложению 3 к настоящему решению;</w:t>
      </w:r>
    </w:p>
    <w:p w:rsidR="006504C2" w:rsidRPr="006504C2" w:rsidRDefault="006504C2" w:rsidP="006504C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Утвердить 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1) на 2020 год - согласно приложению 4 к настоящему решению;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2) на 2021-2022года –согласно приложения 5 к настоящему решению;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1) на 2020 год - согласно приложению 6 к настоящему решению;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>2) на 2021-2022года – согласно приложения 7 к настоящему решению;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Утвердить ведомственную структуру расходов на 2020г согласно приложению 8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не вправе принимать решения, приводящие к увеличению в 2020 году численности муниципальных  служащих. 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6504C2" w:rsidRPr="006504C2" w:rsidRDefault="006504C2" w:rsidP="006504C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учетом принятых и неисполненных обязательств.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. Вытекающие из договоров (соглашений, контрактов), исполнение которых осуществляется за счет средств бюджета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подлежат оплате обязательства, принятые администрацией 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6504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18.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Установить, в первом чтении, что исполнение бюджета сельского поселения в 2020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использованные в 2020 году субсидии, субвенции, иные межбюджетные трансферты, имеющие целевое назначение, полученные бюджетами муниципальных образований из бюджета Никитинского  сельского поселения подлежат возврату в доход бюджета Никитинского  сельского поселения.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2020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2020год. </w:t>
      </w:r>
    </w:p>
    <w:p w:rsidR="006504C2" w:rsidRPr="006504C2" w:rsidRDefault="006504C2" w:rsidP="0065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Данное решение направляется главе администрации Никитинского сельского поселения для подписания и опубликования в газете 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«Новодеревеньковский вестник» и </w:t>
      </w:r>
      <w:r w:rsidRPr="0065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Никитинского сельского поселения в информационно-коммуникационной сети «Интернет».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25.</w:t>
      </w: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Настоящее решение вступает в силу с 1 января 2020 года.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  Глава сельского поселения                            А.В.Красильников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4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  <w:r w:rsidRPr="006504C2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  <w:r w:rsidRPr="006504C2">
        <w:rPr>
          <w:rFonts w:ascii="Arial" w:eastAsia="Times New Roman" w:hAnsi="Arial" w:cs="Arial"/>
        </w:rPr>
        <w:t xml:space="preserve">             </w:t>
      </w: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Arial" w:eastAsia="Times New Roman" w:hAnsi="Arial" w:cs="Arial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4C2">
        <w:rPr>
          <w:rFonts w:ascii="Arial" w:eastAsia="Times New Roman" w:hAnsi="Arial" w:cs="Arial"/>
        </w:rPr>
        <w:lastRenderedPageBreak/>
        <w:t xml:space="preserve">                                                                                                                                </w:t>
      </w:r>
      <w:r w:rsidRPr="006504C2">
        <w:rPr>
          <w:rFonts w:ascii="Times New Roman" w:eastAsia="Times New Roman" w:hAnsi="Times New Roman" w:cs="Times New Roman"/>
        </w:rPr>
        <w:t>Приложение 1</w:t>
      </w:r>
    </w:p>
    <w:p w:rsidR="006504C2" w:rsidRPr="006504C2" w:rsidRDefault="006504C2" w:rsidP="006504C2">
      <w:pPr>
        <w:spacing w:after="0" w:line="240" w:lineRule="auto"/>
        <w:ind w:left="4140" w:hanging="4140"/>
        <w:jc w:val="right"/>
        <w:rPr>
          <w:rFonts w:ascii="Arial" w:eastAsia="Times New Roman" w:hAnsi="Arial" w:cs="Arial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2020 год и на плановый период 2021 и 2022годов»   </w:t>
      </w:r>
      <w:r w:rsidRPr="006504C2">
        <w:rPr>
          <w:rFonts w:ascii="Arial" w:eastAsia="Times New Roman" w:hAnsi="Arial" w:cs="Arial"/>
        </w:rPr>
        <w:t xml:space="preserve">                                                                                </w:t>
      </w:r>
    </w:p>
    <w:p w:rsidR="006504C2" w:rsidRPr="006504C2" w:rsidRDefault="006504C2" w:rsidP="006504C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C2">
        <w:rPr>
          <w:rFonts w:ascii="Times New Roman" w:eastAsia="Times New Roman" w:hAnsi="Times New Roman" w:cs="Times New Roman"/>
          <w:sz w:val="24"/>
          <w:szCs w:val="24"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6504C2" w:rsidRPr="006504C2" w:rsidTr="00A73B1B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8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Наименование</w:t>
            </w:r>
          </w:p>
        </w:tc>
      </w:tr>
      <w:tr w:rsidR="006504C2" w:rsidRPr="006504C2" w:rsidTr="00A73B1B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Управление Федеральной налоговой службы России по  Орловской области</w:t>
            </w:r>
          </w:p>
        </w:tc>
      </w:tr>
      <w:tr w:rsidR="006504C2" w:rsidRPr="006504C2" w:rsidTr="00A73B1B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10102010 01 0000 110</w:t>
            </w:r>
          </w:p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1"/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bookmarkEnd w:id="1"/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251078868"/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bookmarkEnd w:id="2"/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04C2" w:rsidRPr="006504C2" w:rsidTr="00A73B1B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6504C2" w:rsidRPr="006504C2" w:rsidTr="00A73B1B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ИНН 5718001497 КПП 571801001</w:t>
            </w:r>
          </w:p>
        </w:tc>
      </w:tr>
    </w:tbl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6504C2" w:rsidRPr="006504C2" w:rsidTr="00A73B1B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6504C2" w:rsidRPr="006504C2" w:rsidRDefault="006504C2" w:rsidP="006504C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04C2" w:rsidRPr="006504C2" w:rsidRDefault="006504C2" w:rsidP="006504C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504C2" w:rsidRPr="006504C2" w:rsidRDefault="006504C2" w:rsidP="006504C2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20229999100000151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20249999100000151  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11406025100000430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504C2" w:rsidRPr="006504C2" w:rsidTr="00A73B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11690050100000140</w:t>
            </w:r>
          </w:p>
        </w:tc>
        <w:tc>
          <w:tcPr>
            <w:tcW w:w="6011" w:type="dxa"/>
          </w:tcPr>
          <w:p w:rsidR="006504C2" w:rsidRPr="006504C2" w:rsidRDefault="006504C2" w:rsidP="006504C2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</w:tr>
    </w:tbl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2020 год и на плановый период 2021 и2022годов»     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</w:rPr>
      </w:pPr>
      <w:r w:rsidRPr="00650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6504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в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504C2">
        <w:rPr>
          <w:rFonts w:ascii="Times New Roman" w:eastAsia="Times New Roman" w:hAnsi="Times New Roman" w:cs="Times New Roman"/>
          <w:b/>
          <w:bCs/>
        </w:rPr>
        <w:t>Бюджет Никитинского сельского поселения на 2020год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6504C2">
        <w:rPr>
          <w:rFonts w:ascii="Times New Roman" w:eastAsia="Times New Roman" w:hAnsi="Times New Roman" w:cs="Times New Roman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6504C2" w:rsidRPr="006504C2" w:rsidTr="00A73B1B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7237,30</w:t>
            </w:r>
          </w:p>
        </w:tc>
      </w:tr>
      <w:tr w:rsidR="006504C2" w:rsidRPr="006504C2" w:rsidTr="00A73B1B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6504C2">
              <w:rPr>
                <w:rFonts w:ascii="Times New Roman" w:eastAsia="Times New Roman" w:hAnsi="Times New Roman" w:cs="Times New Roman"/>
              </w:rPr>
              <w:t xml:space="preserve">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4229,40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4229,40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427,9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427,9</w:t>
            </w: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АДМИНИСТРАЦИЯ НИКИТИНСКОГО СЕЛЬСКОГО ПОСЕЛЕНИЯ НОВОДЕРЕВЕНЬКОВСКОГО РАЙОНА ОРЛОВСКОЙ ОБЛАСТИАДМИНИСТРАЦИЯ НИКИТИНСКОГО СЕЛЬСКОГО ПОСЕЛЕНИЯ НОВОДЕРЕВЕНЬКОВСКОГО РАЙОНА ОРЛОВСКОЙ ОБЛАС</w:t>
            </w:r>
          </w:p>
        </w:tc>
      </w:tr>
      <w:tr w:rsidR="006504C2" w:rsidRPr="006504C2" w:rsidTr="00A73B1B">
        <w:trPr>
          <w:trHeight w:val="61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235,7</w:t>
            </w: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504C2" w:rsidRPr="006504C2" w:rsidRDefault="006504C2" w:rsidP="006504C2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rPr>
          <w:trHeight w:val="48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20215002100000150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78,9</w:t>
            </w:r>
          </w:p>
          <w:p w:rsidR="006504C2" w:rsidRPr="006504C2" w:rsidRDefault="006504C2" w:rsidP="006504C2">
            <w:pPr>
              <w:tabs>
                <w:tab w:val="center" w:pos="882"/>
                <w:tab w:val="righ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113,3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113,3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7237,30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4C2" w:rsidRPr="006504C2" w:rsidRDefault="006504C2" w:rsidP="006504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6504C2" w:rsidRPr="006504C2" w:rsidRDefault="006504C2" w:rsidP="006504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:rsidR="006504C2" w:rsidRPr="006504C2" w:rsidRDefault="006504C2" w:rsidP="006504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сельского поселения   на 2020 год и на плановый период 2021 и2022годов»                                                                               </w:t>
      </w:r>
    </w:p>
    <w:p w:rsidR="006504C2" w:rsidRPr="006504C2" w:rsidRDefault="006504C2" w:rsidP="006504C2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ab/>
      </w: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</w:rPr>
      </w:pPr>
      <w:r w:rsidRPr="00650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6504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в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504C2">
        <w:rPr>
          <w:rFonts w:ascii="Times New Roman" w:eastAsia="Times New Roman" w:hAnsi="Times New Roman" w:cs="Times New Roman"/>
          <w:b/>
          <w:bCs/>
        </w:rPr>
        <w:t>Бюджет Никитинского сельского поселения на плановый период 2021 и 2022годов</w:t>
      </w:r>
    </w:p>
    <w:p w:rsidR="006504C2" w:rsidRPr="006504C2" w:rsidRDefault="006504C2" w:rsidP="006504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</w:r>
      <w:r w:rsidRPr="006504C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6504C2">
        <w:rPr>
          <w:rFonts w:ascii="Times New Roman" w:eastAsia="Times New Roman" w:hAnsi="Times New Roman" w:cs="Times New Roman"/>
        </w:rPr>
        <w:t>тыс.рублей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5953"/>
        <w:gridCol w:w="1134"/>
        <w:gridCol w:w="1035"/>
      </w:tblGrid>
      <w:tr w:rsidR="006504C2" w:rsidRPr="006504C2" w:rsidTr="00A73B1B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504C2" w:rsidRPr="006504C2" w:rsidTr="00A73B1B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6056,80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3490,1</w:t>
            </w:r>
          </w:p>
        </w:tc>
      </w:tr>
      <w:tr w:rsidR="006504C2" w:rsidRPr="006504C2" w:rsidTr="00A73B1B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6504C2">
              <w:rPr>
                <w:rFonts w:ascii="Times New Roman" w:eastAsia="Times New Roman" w:hAnsi="Times New Roman" w:cs="Times New Roman"/>
              </w:rPr>
              <w:t xml:space="preserve">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404,4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404,4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505,7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505,7</w:t>
            </w:r>
          </w:p>
        </w:tc>
      </w:tr>
      <w:tr w:rsidR="006504C2" w:rsidRPr="006504C2" w:rsidTr="00A73B1B">
        <w:trPr>
          <w:trHeight w:val="54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rPr>
          <w:trHeight w:val="27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2 02 15002 100000 151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4C2" w:rsidRPr="006504C2" w:rsidTr="00A73B1B">
        <w:trPr>
          <w:trHeight w:val="27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2 02 29999 100000 151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117,1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6504C2" w:rsidRPr="006504C2" w:rsidTr="00A73B1B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6056,80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3490,1</w:t>
            </w:r>
          </w:p>
        </w:tc>
      </w:tr>
      <w:tr w:rsidR="006504C2" w:rsidRPr="006504C2" w:rsidTr="00A73B1B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4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2020 год  и на плановый период 2021 и 2022годов»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b/>
          <w:sz w:val="26"/>
          <w:szCs w:val="26"/>
        </w:rPr>
        <w:t>Распределение бюджетных ассигнований на 2020 год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1803,0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632,00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1171,0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54,00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54,00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3607,0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3607,0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113,3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113,3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1200,00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7237,80</w:t>
            </w:r>
          </w:p>
        </w:tc>
      </w:tr>
    </w:tbl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Приложение 5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2020 год и на плановый период 2021 и 2022годов»</w:t>
      </w:r>
    </w:p>
    <w:p w:rsidR="006504C2" w:rsidRPr="006504C2" w:rsidRDefault="006504C2" w:rsidP="006504C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b/>
          <w:sz w:val="26"/>
          <w:szCs w:val="26"/>
        </w:rPr>
        <w:t>Распределение бюджетных ассигнований на плановый период 2021 и на 2022 годов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4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017"/>
        <w:gridCol w:w="993"/>
        <w:gridCol w:w="1134"/>
        <w:gridCol w:w="1134"/>
      </w:tblGrid>
      <w:tr w:rsidR="006504C2" w:rsidRPr="006504C2" w:rsidTr="00A73B1B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504C2" w:rsidRPr="006504C2" w:rsidTr="00A73B1B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1868,0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632,0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1236,0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117,1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117,1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900,0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6504C2" w:rsidRPr="006504C2" w:rsidTr="00A73B1B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6504C2" w:rsidRPr="006504C2" w:rsidTr="00A73B1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3490,1</w:t>
            </w:r>
          </w:p>
        </w:tc>
      </w:tr>
    </w:tbl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                            Приложение 6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>к решению Никитинского сельского Совета народных депутатов»О бюджете Никитинского сельского поселения на 2020год и на плановый период 2021 и 2022годов»</w:t>
      </w: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ab/>
      </w:r>
      <w:r w:rsidRPr="006504C2">
        <w:rPr>
          <w:rFonts w:ascii="Times New Roman" w:eastAsia="Times New Roman" w:hAnsi="Times New Roman" w:cs="Times New Roman"/>
          <w:b/>
          <w:i/>
        </w:rPr>
        <w:tab/>
        <w:t xml:space="preserve">                                                                                                                                       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Распределение бюджетных ассигнований на 2020 год по разделам и подразделам, целевым статьям и видам расходов функциональной классификации                                          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6504C2" w:rsidRPr="006504C2" w:rsidTr="00A73B1B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Бюджетное</w:t>
            </w:r>
          </w:p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финансирование</w:t>
            </w:r>
          </w:p>
          <w:p w:rsidR="006504C2" w:rsidRPr="006504C2" w:rsidRDefault="006504C2" w:rsidP="006504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7237,3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7124,0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1803,0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504C2" w:rsidRPr="006504C2" w:rsidTr="00A73B1B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6504C2" w:rsidRPr="006504C2" w:rsidTr="00A73B1B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3601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 программа»Использование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 xml:space="preserve">Реализация  программы «Использование и охрана земель Никитинского сельского </w:t>
            </w: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lastRenderedPageBreak/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100.,00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Закупка товаров,работ и услуг для </w:t>
            </w: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 закупка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</w:tbl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</w:t>
      </w: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</w:t>
      </w: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 Приложение 7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>к решению Никитинского сельского Совета народных депутатов»О бюджете Никитинского сельского поселения на 2020год  и на плановый период 2021 и 2022годов»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Распределение бюджетных ассигнований на плановый период 2021и 2022годов  по разделам и подразделам, целевым статьям и видам расходов функциональной классификации                                          </w:t>
      </w: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6504C2" w:rsidRPr="006504C2" w:rsidTr="00A73B1B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 </w:t>
            </w:r>
          </w:p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6504C2" w:rsidRPr="006504C2" w:rsidRDefault="006504C2" w:rsidP="0065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504C2" w:rsidRPr="006504C2" w:rsidTr="00A73B1B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3490,1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1868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1236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1236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1236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6504C2" w:rsidRPr="006504C2" w:rsidTr="00A73B1B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426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504C2" w:rsidRPr="006504C2" w:rsidTr="00A73B1B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 xml:space="preserve">Реализация муниципальной  программы «Поддержка и развитие информационно-  </w:t>
            </w:r>
            <w:r w:rsidRPr="006504C2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коммуникационных технологий  в Никитинском сельском поселении на 2018-</w:t>
            </w:r>
          </w:p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180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4 5,0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45,0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4 5,0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3490,1</w:t>
            </w:r>
          </w:p>
        </w:tc>
      </w:tr>
    </w:tbl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</w:t>
      </w:r>
    </w:p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lastRenderedPageBreak/>
        <w:t xml:space="preserve">  Приложение 8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>к решению Никитинского сельского Совета народных депутатов»О бюджете Никитинского сельского поселения на 2020год и на плановый период 2021 и 2022годов»</w:t>
      </w: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6504C2" w:rsidRPr="006504C2" w:rsidRDefault="006504C2" w:rsidP="006504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504C2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Никитинского сельского поселения Новодеревеньковского района Орловской области на 2019 год.                                                                                                                                           </w:t>
      </w:r>
      <w:r w:rsidRPr="006504C2">
        <w:rPr>
          <w:rFonts w:ascii="Times New Roman" w:eastAsia="Times New Roman" w:hAnsi="Times New Roman" w:cs="Times New Roman"/>
        </w:rPr>
        <w:t>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6504C2" w:rsidRPr="006504C2" w:rsidTr="00A73B1B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Бюджетное</w:t>
            </w:r>
          </w:p>
          <w:p w:rsidR="006504C2" w:rsidRPr="006504C2" w:rsidRDefault="006504C2" w:rsidP="00650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финансирование</w:t>
            </w:r>
          </w:p>
          <w:p w:rsidR="006504C2" w:rsidRPr="006504C2" w:rsidRDefault="006504C2" w:rsidP="006504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7237,3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7124,0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1803,0</w:t>
            </w:r>
          </w:p>
        </w:tc>
      </w:tr>
      <w:tr w:rsidR="006504C2" w:rsidRPr="006504C2" w:rsidTr="00A73B1B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632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1171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6504C2" w:rsidRPr="006504C2" w:rsidTr="00A73B1B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54</w:t>
            </w:r>
          </w:p>
        </w:tc>
      </w:tr>
      <w:tr w:rsidR="006504C2" w:rsidRPr="006504C2" w:rsidTr="00A73B1B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3601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 программа»Использование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1,5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100,0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504C2" w:rsidRPr="006504C2" w:rsidTr="00A73B1B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240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60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9 8,0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9 8,0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Непрограммная часть бюджета </w:t>
            </w: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04C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5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 закупка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6504C2" w:rsidRPr="006504C2" w:rsidTr="00A73B1B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2" w:rsidRPr="006504C2" w:rsidRDefault="006504C2" w:rsidP="0065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</w:tbl>
    <w:p w:rsidR="006504C2" w:rsidRPr="006504C2" w:rsidRDefault="006504C2" w:rsidP="006504C2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6504C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</w:t>
      </w:r>
    </w:p>
    <w:p w:rsidR="00000000" w:rsidRDefault="006504C2"/>
    <w:sectPr w:rsidR="00000000" w:rsidSect="003C7BE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60" w:rsidRDefault="006504C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D5260" w:rsidRDefault="006504C2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04C2"/>
    <w:rsid w:val="0065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4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4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4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504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504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504C2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6504C2"/>
    <w:rPr>
      <w:rFonts w:ascii="Times New Roman" w:eastAsia="Times New Roman" w:hAnsi="Times New Roman" w:cs="Times New Roman"/>
      <w:b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04C2"/>
  </w:style>
  <w:style w:type="paragraph" w:styleId="a3">
    <w:name w:val="Body Text"/>
    <w:basedOn w:val="a"/>
    <w:link w:val="a4"/>
    <w:uiPriority w:val="99"/>
    <w:rsid w:val="00650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504C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6504C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6504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04C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650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6504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50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504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504C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6504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uiPriority w:val="99"/>
    <w:rsid w:val="006504C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99"/>
    <w:rsid w:val="006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650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650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6504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6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504C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6504C2"/>
    <w:rPr>
      <w:rFonts w:cs="Times New Roman"/>
    </w:rPr>
  </w:style>
  <w:style w:type="paragraph" w:styleId="af">
    <w:name w:val="header"/>
    <w:basedOn w:val="a"/>
    <w:link w:val="af0"/>
    <w:uiPriority w:val="99"/>
    <w:rsid w:val="006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50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504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04C2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a"/>
    <w:rsid w:val="0065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10971</Words>
  <Characters>62535</Characters>
  <Application>Microsoft Office Word</Application>
  <DocSecurity>0</DocSecurity>
  <Lines>521</Lines>
  <Paragraphs>146</Paragraphs>
  <ScaleCrop>false</ScaleCrop>
  <Company>Microsoft</Company>
  <LinksUpToDate>false</LinksUpToDate>
  <CharactersWithSpaces>73360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2020-02-03T08:41:00Z</dcterms:created>
  <dcterms:modified xsi:type="dcterms:W3CDTF">2020-02-03T08:42:00Z</dcterms:modified>
</cp:coreProperties>
</file>