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62" w:rsidRPr="00827836" w:rsidRDefault="004F1D62" w:rsidP="004F1D62">
      <w:pPr>
        <w:jc w:val="center"/>
        <w:rPr>
          <w:b/>
        </w:rPr>
      </w:pPr>
      <w:r w:rsidRPr="00827836">
        <w:rPr>
          <w:b/>
        </w:rPr>
        <w:t>РОССИЙСКАЯ  ФЕДЕРАЦИЯ</w:t>
      </w:r>
    </w:p>
    <w:p w:rsidR="004F1D62" w:rsidRPr="00827836" w:rsidRDefault="004F1D62" w:rsidP="004F1D62">
      <w:pPr>
        <w:jc w:val="center"/>
        <w:rPr>
          <w:b/>
        </w:rPr>
      </w:pPr>
      <w:r w:rsidRPr="00827836">
        <w:rPr>
          <w:b/>
        </w:rPr>
        <w:t>НИКИТИНСКИЙ СЕЛЬСКИЙ СОВЕТ НАРОДНЫХ ДЕПУТАТОВ</w:t>
      </w:r>
    </w:p>
    <w:p w:rsidR="004F1D62" w:rsidRPr="00827836" w:rsidRDefault="004F1D62" w:rsidP="004F1D62">
      <w:pPr>
        <w:jc w:val="center"/>
        <w:rPr>
          <w:b/>
        </w:rPr>
      </w:pPr>
      <w:r w:rsidRPr="00827836">
        <w:rPr>
          <w:b/>
        </w:rPr>
        <w:t>НОВОДЕРЕВЕНЬКОВСКОГО РАЙОНА ОРЛОВСКОЙ ОБЛАСТИ</w:t>
      </w:r>
    </w:p>
    <w:p w:rsidR="004F1D62" w:rsidRPr="00827836" w:rsidRDefault="004F1D62" w:rsidP="004F1D62"/>
    <w:p w:rsidR="004F1D62" w:rsidRPr="00827836" w:rsidRDefault="00827836" w:rsidP="00827836">
      <w:pPr>
        <w:tabs>
          <w:tab w:val="left" w:pos="3855"/>
        </w:tabs>
      </w:pPr>
      <w:r w:rsidRPr="00827836">
        <w:tab/>
        <w:t>РЕШЕНИЕ</w:t>
      </w:r>
    </w:p>
    <w:p w:rsidR="004F1D62" w:rsidRPr="00827836" w:rsidRDefault="004F1D62" w:rsidP="004F1D62"/>
    <w:p w:rsidR="00827836" w:rsidRPr="00827836" w:rsidRDefault="004F1D62" w:rsidP="00827836">
      <w:pPr>
        <w:tabs>
          <w:tab w:val="left" w:pos="3465"/>
        </w:tabs>
        <w:rPr>
          <w:b/>
        </w:rPr>
      </w:pPr>
      <w:r w:rsidRPr="00827836">
        <w:tab/>
      </w:r>
    </w:p>
    <w:p w:rsidR="00827836" w:rsidRPr="00827836" w:rsidRDefault="00827836" w:rsidP="00827836">
      <w:pPr>
        <w:spacing w:line="360" w:lineRule="auto"/>
        <w:ind w:firstLine="709"/>
        <w:jc w:val="both"/>
      </w:pPr>
      <w:r w:rsidRPr="00827836">
        <w:t>от 21 ноября 2016 года                                                                   № 2/3</w:t>
      </w:r>
    </w:p>
    <w:p w:rsidR="00827836" w:rsidRPr="00827836" w:rsidRDefault="00827836" w:rsidP="00827836"/>
    <w:p w:rsidR="00827836" w:rsidRPr="00827836" w:rsidRDefault="00827836" w:rsidP="00827836">
      <w:pPr>
        <w:ind w:right="4855"/>
      </w:pPr>
      <w:r w:rsidRPr="00827836">
        <w:t>Об установлении и введении в действие на территории  Ник</w:t>
      </w:r>
      <w:r>
        <w:t>итин</w:t>
      </w:r>
      <w:r w:rsidRPr="00827836">
        <w:t>ского сельского  поселения Новодеревеньковского района Орловской области налога на имущество физических лиц.</w:t>
      </w:r>
    </w:p>
    <w:p w:rsidR="00827836" w:rsidRPr="00827836" w:rsidRDefault="00827836" w:rsidP="00827836">
      <w:pPr>
        <w:jc w:val="center"/>
      </w:pPr>
    </w:p>
    <w:p w:rsidR="00827836" w:rsidRPr="00827836" w:rsidRDefault="00827836" w:rsidP="00827836">
      <w:pPr>
        <w:ind w:firstLine="709"/>
        <w:jc w:val="both"/>
      </w:pPr>
      <w:proofErr w:type="gramStart"/>
      <w:r w:rsidRPr="00827836">
        <w:t>В соответствии с  главой 32 части  второй Налогового кодекса Российской Федерации, Федеральным законом от 06.10.2003 года  № 131-ФЗ «Об общих принципах организации местного самоуправления в Российской Федерации», Федеральным законом от 04.10.2014года  № 284-ФЗ «О внесении изменений в статьи 12 и 85 части первой и часть вторую  Налогового кодекса Российской Федерации и признании утратившим силу Закона Российской Федерации «О Налогах на имущество</w:t>
      </w:r>
      <w:proofErr w:type="gramEnd"/>
      <w:r w:rsidRPr="00827836">
        <w:t xml:space="preserve"> физического лица», руководствуясь Уставом Никитинского сельского поселения, </w:t>
      </w:r>
    </w:p>
    <w:p w:rsidR="00827836" w:rsidRPr="00827836" w:rsidRDefault="00827836" w:rsidP="00827836">
      <w:pPr>
        <w:ind w:firstLine="709"/>
        <w:jc w:val="both"/>
      </w:pPr>
      <w:r w:rsidRPr="00827836">
        <w:t>Никитинский  сельский Совет народных депутатов РЕШИЛ:</w:t>
      </w:r>
    </w:p>
    <w:p w:rsidR="00827836" w:rsidRPr="00827836" w:rsidRDefault="00827836" w:rsidP="00827836">
      <w:pPr>
        <w:ind w:firstLine="709"/>
        <w:jc w:val="both"/>
      </w:pPr>
    </w:p>
    <w:p w:rsidR="00827836" w:rsidRPr="00827836" w:rsidRDefault="00827836" w:rsidP="00827836">
      <w:pPr>
        <w:ind w:firstLine="709"/>
        <w:jc w:val="both"/>
      </w:pPr>
      <w:r w:rsidRPr="00827836">
        <w:t>1. Установить и ввести в действие налог на имущество физических лиц (далее – налог) на территории Никитинского сельского поселения Новодеревеньковского района Орловской области с 1 января 2017 года.</w:t>
      </w:r>
    </w:p>
    <w:p w:rsidR="00827836" w:rsidRPr="00827836" w:rsidRDefault="00827836" w:rsidP="00827836">
      <w:pPr>
        <w:ind w:firstLine="709"/>
        <w:jc w:val="both"/>
      </w:pPr>
      <w:r w:rsidRPr="00827836">
        <w:t>2. Налогоплательщиками налога (далее – налогоплательщики) 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РФ.</w:t>
      </w:r>
    </w:p>
    <w:p w:rsidR="00827836" w:rsidRPr="00827836" w:rsidRDefault="00827836" w:rsidP="00827836">
      <w:pPr>
        <w:ind w:firstLine="709"/>
        <w:jc w:val="both"/>
      </w:pPr>
      <w:r w:rsidRPr="00827836">
        <w:t>3. Налоговая база в отношении объектов налогообложения определяется исходя из их кадастровой стоимости, в соответствии со ст. 402 Налогового кодекса РФ.</w:t>
      </w:r>
    </w:p>
    <w:p w:rsidR="00827836" w:rsidRPr="00827836" w:rsidRDefault="00827836" w:rsidP="00827836">
      <w:pPr>
        <w:ind w:firstLine="709"/>
        <w:jc w:val="both"/>
      </w:pPr>
      <w:r w:rsidRPr="00827836">
        <w:t xml:space="preserve">Налоговая база в отношении объектов налогообложения, включенных в перечень, определяемый в соответствии с </w:t>
      </w:r>
      <w:hyperlink r:id="rId4" w:anchor="P15557#P15557" w:history="1">
        <w:r w:rsidRPr="00827836">
          <w:rPr>
            <w:rStyle w:val="a3"/>
            <w:u w:val="none"/>
          </w:rPr>
          <w:t>пунктом 7 статьи 378.2</w:t>
        </w:r>
      </w:hyperlink>
      <w:r w:rsidRPr="00827836">
        <w:t xml:space="preserve"> Налогового Кодекса РФ, а также объектов налогообложения, предусмотренных </w:t>
      </w:r>
      <w:hyperlink r:id="rId5" w:anchor="P15568#P15568" w:history="1">
        <w:r w:rsidRPr="00827836">
          <w:rPr>
            <w:rStyle w:val="a3"/>
            <w:u w:val="none"/>
          </w:rPr>
          <w:t>абзацем вторым пункта 10 статьи 378.2</w:t>
        </w:r>
      </w:hyperlink>
      <w:r w:rsidRPr="00827836">
        <w:t xml:space="preserve"> Налогового Кодекса РФ, определяется исходя из кадастровой стоимости указанных объектов налогообложения.</w:t>
      </w:r>
    </w:p>
    <w:p w:rsidR="00827836" w:rsidRPr="00827836" w:rsidRDefault="00827836" w:rsidP="00827836">
      <w:pPr>
        <w:ind w:firstLine="709"/>
        <w:jc w:val="both"/>
      </w:pPr>
      <w:r w:rsidRPr="00827836">
        <w:t>4. Установить следующие налоговые ставки по налогу:</w:t>
      </w:r>
    </w:p>
    <w:p w:rsidR="00827836" w:rsidRPr="00827836" w:rsidRDefault="00827836" w:rsidP="00827836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827836" w:rsidRPr="00827836" w:rsidTr="00594FE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36" w:rsidRPr="00827836" w:rsidRDefault="00827836" w:rsidP="00594FE0">
            <w:pPr>
              <w:jc w:val="center"/>
              <w:rPr>
                <w:b/>
              </w:rPr>
            </w:pPr>
            <w:r w:rsidRPr="00827836">
              <w:rPr>
                <w:b/>
              </w:rPr>
              <w:t>Вид объекта недвижимости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36" w:rsidRPr="00827836" w:rsidRDefault="00827836" w:rsidP="00594FE0">
            <w:pPr>
              <w:jc w:val="center"/>
              <w:rPr>
                <w:b/>
              </w:rPr>
            </w:pPr>
            <w:r w:rsidRPr="00827836">
              <w:rPr>
                <w:b/>
              </w:rPr>
              <w:t>Ставка налога, %</w:t>
            </w:r>
          </w:p>
        </w:tc>
      </w:tr>
      <w:tr w:rsidR="00827836" w:rsidRPr="00827836" w:rsidTr="00594FE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36" w:rsidRPr="00827836" w:rsidRDefault="00827836" w:rsidP="00594FE0">
            <w:pPr>
              <w:jc w:val="both"/>
            </w:pPr>
            <w:r w:rsidRPr="00827836">
              <w:t>жилые дома, жилые помещения</w:t>
            </w:r>
          </w:p>
          <w:p w:rsidR="00827836" w:rsidRPr="00827836" w:rsidRDefault="00827836" w:rsidP="00594FE0">
            <w:pPr>
              <w:jc w:val="both"/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36" w:rsidRPr="00827836" w:rsidRDefault="00827836" w:rsidP="00594FE0">
            <w:pPr>
              <w:jc w:val="center"/>
            </w:pPr>
            <w:r w:rsidRPr="00827836">
              <w:t>0,1</w:t>
            </w:r>
          </w:p>
        </w:tc>
      </w:tr>
      <w:tr w:rsidR="00827836" w:rsidRPr="00827836" w:rsidTr="00594FE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36" w:rsidRPr="00827836" w:rsidRDefault="00827836" w:rsidP="00594FE0">
            <w:pPr>
              <w:jc w:val="both"/>
            </w:pPr>
            <w:r w:rsidRPr="00827836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  <w:p w:rsidR="00827836" w:rsidRPr="00827836" w:rsidRDefault="00827836" w:rsidP="00594FE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36" w:rsidRPr="00827836" w:rsidRDefault="00827836" w:rsidP="00594FE0"/>
        </w:tc>
      </w:tr>
      <w:tr w:rsidR="00827836" w:rsidRPr="00827836" w:rsidTr="00594FE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36" w:rsidRPr="00827836" w:rsidRDefault="00827836" w:rsidP="00594FE0">
            <w:pPr>
              <w:jc w:val="both"/>
            </w:pPr>
            <w:r w:rsidRPr="00827836">
              <w:t>единые недвижимые комплексы, в состав которых входит хотя бы одно жилое помещение (жилой дом)</w:t>
            </w:r>
          </w:p>
          <w:p w:rsidR="00827836" w:rsidRPr="00827836" w:rsidRDefault="00827836" w:rsidP="00594FE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36" w:rsidRPr="00827836" w:rsidRDefault="00827836" w:rsidP="00594FE0"/>
        </w:tc>
      </w:tr>
      <w:tr w:rsidR="00827836" w:rsidRPr="00827836" w:rsidTr="00594FE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36" w:rsidRPr="00827836" w:rsidRDefault="00827836" w:rsidP="00594FE0">
            <w:pPr>
              <w:jc w:val="both"/>
            </w:pPr>
            <w:r w:rsidRPr="00827836">
              <w:t>гаражи и машино-места</w:t>
            </w:r>
          </w:p>
          <w:p w:rsidR="00827836" w:rsidRPr="00827836" w:rsidRDefault="00827836" w:rsidP="00594FE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36" w:rsidRPr="00827836" w:rsidRDefault="00827836" w:rsidP="00594FE0"/>
        </w:tc>
      </w:tr>
      <w:tr w:rsidR="00827836" w:rsidRPr="00827836" w:rsidTr="00594FE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36" w:rsidRPr="00827836" w:rsidRDefault="00827836" w:rsidP="00594FE0">
            <w:pPr>
              <w:jc w:val="both"/>
            </w:pPr>
            <w:r w:rsidRPr="00827836">
              <w:t xml:space="preserve">хозяйственные строения или сооружения, площадь каждого из </w:t>
            </w:r>
            <w:r w:rsidRPr="00827836">
              <w:lastRenderedPageBreak/>
              <w:t>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827836" w:rsidRPr="00827836" w:rsidRDefault="00827836" w:rsidP="00594FE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36" w:rsidRPr="00827836" w:rsidRDefault="00827836" w:rsidP="00594FE0"/>
        </w:tc>
      </w:tr>
      <w:tr w:rsidR="00827836" w:rsidRPr="00827836" w:rsidTr="00594FE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36" w:rsidRPr="00827836" w:rsidRDefault="00827836" w:rsidP="00594FE0">
            <w:pPr>
              <w:jc w:val="both"/>
            </w:pPr>
            <w:r w:rsidRPr="00827836">
              <w:lastRenderedPageBreak/>
              <w:t>административно-деловые центры и торговые центры (комплексы) и помещения в них</w:t>
            </w:r>
          </w:p>
          <w:p w:rsidR="00827836" w:rsidRPr="00827836" w:rsidRDefault="00827836" w:rsidP="00594FE0">
            <w:pPr>
              <w:jc w:val="both"/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36" w:rsidRPr="00827836" w:rsidRDefault="00827836" w:rsidP="00594FE0">
            <w:pPr>
              <w:jc w:val="center"/>
            </w:pPr>
            <w:r w:rsidRPr="00827836">
              <w:t>1,5</w:t>
            </w:r>
          </w:p>
        </w:tc>
      </w:tr>
      <w:tr w:rsidR="00827836" w:rsidRPr="00827836" w:rsidTr="00594FE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36" w:rsidRPr="00827836" w:rsidRDefault="00827836" w:rsidP="00594FE0">
            <w:pPr>
              <w:jc w:val="both"/>
            </w:pPr>
            <w:r w:rsidRPr="00827836">
              <w:t>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      </w:r>
          </w:p>
          <w:p w:rsidR="00827836" w:rsidRPr="00827836" w:rsidRDefault="00827836" w:rsidP="00594FE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36" w:rsidRPr="00827836" w:rsidRDefault="00827836" w:rsidP="00594FE0"/>
        </w:tc>
      </w:tr>
      <w:tr w:rsidR="00827836" w:rsidRPr="00827836" w:rsidTr="00594FE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36" w:rsidRPr="00827836" w:rsidRDefault="00827836" w:rsidP="00594FE0">
            <w:pPr>
              <w:jc w:val="both"/>
            </w:pPr>
            <w:proofErr w:type="gramStart"/>
            <w:r w:rsidRPr="00827836">
              <w:t>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</w:t>
            </w:r>
            <w:proofErr w:type="gramEnd"/>
          </w:p>
          <w:p w:rsidR="00827836" w:rsidRPr="00827836" w:rsidRDefault="00827836" w:rsidP="00594FE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36" w:rsidRPr="00827836" w:rsidRDefault="00827836" w:rsidP="00594FE0"/>
        </w:tc>
      </w:tr>
      <w:tr w:rsidR="00827836" w:rsidRPr="00827836" w:rsidTr="00594FE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36" w:rsidRPr="00827836" w:rsidRDefault="00827836" w:rsidP="00594FE0">
            <w:pPr>
              <w:jc w:val="both"/>
            </w:pPr>
            <w:r w:rsidRPr="00827836">
              <w:t>объекты налогообложения, кадастровая стоимость которых превышает 300 млн. рублей</w:t>
            </w:r>
          </w:p>
          <w:p w:rsidR="00827836" w:rsidRPr="00827836" w:rsidRDefault="00827836" w:rsidP="00594FE0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36" w:rsidRPr="00827836" w:rsidRDefault="00827836" w:rsidP="00594FE0"/>
        </w:tc>
      </w:tr>
      <w:tr w:rsidR="00827836" w:rsidRPr="00827836" w:rsidTr="00594FE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36" w:rsidRPr="00827836" w:rsidRDefault="00827836" w:rsidP="00594FE0">
            <w:pPr>
              <w:jc w:val="both"/>
            </w:pPr>
            <w:r w:rsidRPr="00827836">
              <w:t>Прочие объекты налогообложения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36" w:rsidRPr="00827836" w:rsidRDefault="00827836" w:rsidP="00594FE0">
            <w:pPr>
              <w:jc w:val="center"/>
            </w:pPr>
            <w:r w:rsidRPr="00827836">
              <w:t>0,5</w:t>
            </w:r>
          </w:p>
        </w:tc>
      </w:tr>
    </w:tbl>
    <w:p w:rsidR="00827836" w:rsidRPr="00827836" w:rsidRDefault="00827836" w:rsidP="00827836">
      <w:pPr>
        <w:ind w:firstLine="709"/>
        <w:jc w:val="both"/>
      </w:pPr>
    </w:p>
    <w:p w:rsidR="00827836" w:rsidRPr="00827836" w:rsidRDefault="00827836" w:rsidP="00827836">
      <w:pPr>
        <w:ind w:firstLine="709"/>
        <w:jc w:val="both"/>
      </w:pPr>
      <w:r w:rsidRPr="00827836">
        <w:t>5. В соответствии с частью 2 ст. 403 Налогового Кодекса Российской Федерации установить размеры налоговых вычетов:</w:t>
      </w:r>
    </w:p>
    <w:p w:rsidR="00827836" w:rsidRPr="00827836" w:rsidRDefault="00827836" w:rsidP="00827836">
      <w:pPr>
        <w:pStyle w:val="ConsPlusNormal"/>
        <w:ind w:firstLine="709"/>
        <w:jc w:val="both"/>
        <w:rPr>
          <w:szCs w:val="24"/>
        </w:rPr>
      </w:pPr>
      <w:r w:rsidRPr="00827836">
        <w:rPr>
          <w:szCs w:val="24"/>
        </w:rPr>
        <w:t xml:space="preserve">-налоговая база в отношении квартиры определяется как ее кадастровая стоимость, уменьшенная на величину кадастровой стоимости 30 квадратных метров </w:t>
      </w:r>
      <w:hyperlink r:id="rId6" w:history="1">
        <w:r w:rsidRPr="00827836">
          <w:rPr>
            <w:rStyle w:val="a3"/>
            <w:szCs w:val="24"/>
            <w:u w:val="none"/>
          </w:rPr>
          <w:t>общей площади</w:t>
        </w:r>
      </w:hyperlink>
      <w:r w:rsidRPr="00827836">
        <w:rPr>
          <w:szCs w:val="24"/>
        </w:rPr>
        <w:t xml:space="preserve"> этой квартиры.</w:t>
      </w:r>
    </w:p>
    <w:p w:rsidR="00827836" w:rsidRPr="00827836" w:rsidRDefault="00827836" w:rsidP="00827836">
      <w:pPr>
        <w:pStyle w:val="ConsPlusNormal"/>
        <w:ind w:firstLine="709"/>
        <w:jc w:val="both"/>
        <w:rPr>
          <w:szCs w:val="24"/>
        </w:rPr>
      </w:pPr>
      <w:r w:rsidRPr="00827836">
        <w:rPr>
          <w:szCs w:val="24"/>
        </w:rPr>
        <w:t>-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827836" w:rsidRPr="00827836" w:rsidRDefault="00827836" w:rsidP="00827836">
      <w:pPr>
        <w:pStyle w:val="ConsPlusNormal"/>
        <w:ind w:firstLine="709"/>
        <w:jc w:val="both"/>
        <w:rPr>
          <w:szCs w:val="24"/>
        </w:rPr>
      </w:pPr>
      <w:r w:rsidRPr="00827836">
        <w:rPr>
          <w:szCs w:val="24"/>
        </w:rPr>
        <w:t>-налоговая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827836" w:rsidRPr="00827836" w:rsidRDefault="00827836" w:rsidP="00827836">
      <w:pPr>
        <w:pStyle w:val="ConsPlusNormal"/>
        <w:ind w:firstLine="709"/>
        <w:jc w:val="both"/>
        <w:rPr>
          <w:szCs w:val="24"/>
        </w:rPr>
      </w:pPr>
      <w:bookmarkStart w:id="0" w:name="P16053"/>
      <w:bookmarkEnd w:id="0"/>
      <w:r w:rsidRPr="00827836">
        <w:rPr>
          <w:szCs w:val="24"/>
        </w:rPr>
        <w:t>-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827836" w:rsidRPr="00827836" w:rsidRDefault="00827836" w:rsidP="00827836">
      <w:pPr>
        <w:ind w:firstLine="709"/>
        <w:jc w:val="both"/>
      </w:pPr>
      <w:r w:rsidRPr="00827836">
        <w:t>6. Налоговым периодом признается календарный год.</w:t>
      </w:r>
    </w:p>
    <w:p w:rsidR="00827836" w:rsidRPr="00827836" w:rsidRDefault="00827836" w:rsidP="00827836">
      <w:pPr>
        <w:ind w:firstLine="709"/>
        <w:jc w:val="both"/>
      </w:pPr>
      <w:r w:rsidRPr="00827836">
        <w:t>7. Право на налоговую льготу имеют категории налогоплательщиков, которые установлены ст. 407 Налогового Кодекса РФ.</w:t>
      </w:r>
    </w:p>
    <w:p w:rsidR="00827836" w:rsidRPr="00827836" w:rsidRDefault="00827836" w:rsidP="00827836">
      <w:pPr>
        <w:pStyle w:val="ConsPlusNormal"/>
        <w:ind w:firstLine="709"/>
        <w:jc w:val="both"/>
        <w:rPr>
          <w:szCs w:val="24"/>
        </w:rPr>
      </w:pPr>
      <w:r w:rsidRPr="00827836">
        <w:rPr>
          <w:szCs w:val="24"/>
        </w:rPr>
        <w:t xml:space="preserve">8. Сумма налога за первые четыре налоговых периода с начала применения порядка определения налоговой базы </w:t>
      </w:r>
      <w:proofErr w:type="gramStart"/>
      <w:r w:rsidRPr="00827836">
        <w:rPr>
          <w:szCs w:val="24"/>
        </w:rPr>
        <w:t>исходя из кадастровой стоимости объекта налогообложения исчисляется</w:t>
      </w:r>
      <w:proofErr w:type="gramEnd"/>
      <w:r w:rsidRPr="00827836">
        <w:rPr>
          <w:szCs w:val="24"/>
        </w:rPr>
        <w:t xml:space="preserve"> в соответствии со статьей 408 Налогового Кодекса РФ.</w:t>
      </w:r>
    </w:p>
    <w:p w:rsidR="00827836" w:rsidRPr="00827836" w:rsidRDefault="00827836" w:rsidP="00827836">
      <w:pPr>
        <w:jc w:val="both"/>
      </w:pPr>
      <w:r w:rsidRPr="00827836">
        <w:t>9. Признать утратившим силу Решение Никитинского сельского Совета народных депутатов Новодеревеньковского района от 26.09..2014 г. №23/1  «Об установлении налога на имущество физических лиц»</w:t>
      </w:r>
    </w:p>
    <w:p w:rsidR="00827836" w:rsidRPr="00827836" w:rsidRDefault="00827836" w:rsidP="00827836">
      <w:pPr>
        <w:ind w:firstLine="709"/>
        <w:jc w:val="both"/>
      </w:pPr>
    </w:p>
    <w:p w:rsidR="00827836" w:rsidRPr="00827836" w:rsidRDefault="00827836" w:rsidP="00827836">
      <w:pPr>
        <w:ind w:firstLine="709"/>
        <w:jc w:val="both"/>
      </w:pPr>
      <w:r w:rsidRPr="00827836">
        <w:lastRenderedPageBreak/>
        <w:t>10. Настоящее решение  вступает в силу с 1 января 2017 года, но не ранее чем по истечении одного месяца со дня его официального опубликования.</w:t>
      </w:r>
    </w:p>
    <w:p w:rsidR="00827836" w:rsidRPr="00827836" w:rsidRDefault="00827836" w:rsidP="00827836">
      <w:pPr>
        <w:ind w:firstLine="709"/>
        <w:jc w:val="both"/>
      </w:pPr>
    </w:p>
    <w:p w:rsidR="00827836" w:rsidRPr="00827836" w:rsidRDefault="00827836" w:rsidP="00827836">
      <w:pPr>
        <w:ind w:firstLine="709"/>
        <w:jc w:val="both"/>
      </w:pPr>
    </w:p>
    <w:p w:rsidR="00827836" w:rsidRPr="00827836" w:rsidRDefault="00827836" w:rsidP="00827836">
      <w:pPr>
        <w:ind w:firstLine="709"/>
        <w:jc w:val="both"/>
      </w:pPr>
    </w:p>
    <w:p w:rsidR="00827836" w:rsidRPr="00827836" w:rsidRDefault="00827836" w:rsidP="00827836">
      <w:pPr>
        <w:ind w:firstLine="709"/>
        <w:jc w:val="both"/>
      </w:pPr>
      <w:r w:rsidRPr="00827836">
        <w:t xml:space="preserve">Председатель сельского Совета  </w:t>
      </w:r>
    </w:p>
    <w:p w:rsidR="00827836" w:rsidRPr="00827836" w:rsidRDefault="00827836" w:rsidP="00827836">
      <w:pPr>
        <w:ind w:firstLine="709"/>
        <w:jc w:val="both"/>
      </w:pPr>
      <w:r w:rsidRPr="00827836">
        <w:t>народных депутатов                                                  А.В.Красильников</w:t>
      </w:r>
    </w:p>
    <w:p w:rsidR="00827836" w:rsidRPr="00827836" w:rsidRDefault="00827836" w:rsidP="00827836">
      <w:pPr>
        <w:ind w:firstLine="709"/>
        <w:jc w:val="both"/>
      </w:pPr>
    </w:p>
    <w:p w:rsidR="00827836" w:rsidRPr="00827836" w:rsidRDefault="00827836" w:rsidP="00827836">
      <w:pPr>
        <w:ind w:firstLine="709"/>
        <w:jc w:val="both"/>
      </w:pPr>
    </w:p>
    <w:p w:rsidR="00827836" w:rsidRPr="00827836" w:rsidRDefault="00827836" w:rsidP="00827836">
      <w:pPr>
        <w:ind w:firstLine="709"/>
        <w:jc w:val="both"/>
      </w:pPr>
    </w:p>
    <w:p w:rsidR="00827836" w:rsidRPr="00827836" w:rsidRDefault="00827836" w:rsidP="00827836">
      <w:pPr>
        <w:ind w:firstLine="709"/>
        <w:jc w:val="both"/>
      </w:pPr>
      <w:r w:rsidRPr="00827836">
        <w:t>Глава сельского  поселения                                         А.В.Красильников</w:t>
      </w:r>
    </w:p>
    <w:p w:rsidR="00827836" w:rsidRPr="00827836" w:rsidRDefault="00827836" w:rsidP="00827836"/>
    <w:p w:rsidR="004F1D62" w:rsidRPr="00827836" w:rsidRDefault="004F1D62" w:rsidP="004F1D62"/>
    <w:p w:rsidR="00827836" w:rsidRPr="00827836" w:rsidRDefault="004F1D62" w:rsidP="00827836">
      <w:pPr>
        <w:tabs>
          <w:tab w:val="left" w:pos="1200"/>
        </w:tabs>
      </w:pPr>
      <w:r w:rsidRPr="00827836">
        <w:tab/>
      </w:r>
    </w:p>
    <w:sectPr w:rsidR="00827836" w:rsidRPr="00827836" w:rsidSect="0014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D62"/>
    <w:rsid w:val="00143349"/>
    <w:rsid w:val="004F1D62"/>
    <w:rsid w:val="00827836"/>
    <w:rsid w:val="009741A1"/>
    <w:rsid w:val="00C158D2"/>
    <w:rsid w:val="00D1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827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41710EDE69C3EDCD5FC9A75018C04B1A9DBD26C7DCA19070FD91AF925DF9958E81AE56996C9Fa7q4K" TargetMode="External"/><Relationship Id="rId5" Type="http://schemas.openxmlformats.org/officeDocument/2006/relationships/hyperlink" Target="file:///C:\Documents%20and%20Settings\User\&#1052;&#1086;&#1080;%20&#1076;&#1086;&#1082;&#1091;&#1084;&#1077;&#1085;&#1090;&#1099;\Downloads\&#1056;&#1045;&#1064;&#1045;&#1053;&#1048;&#1045;%2001.12.16%20&#1055;&#1056;&#1054;&#1045;&#1050;&#1058;%20(1).doc" TargetMode="External"/><Relationship Id="rId4" Type="http://schemas.openxmlformats.org/officeDocument/2006/relationships/hyperlink" Target="file:///C:\Documents%20and%20Settings\User\&#1052;&#1086;&#1080;%20&#1076;&#1086;&#1082;&#1091;&#1084;&#1077;&#1085;&#1090;&#1099;\Downloads\&#1056;&#1045;&#1064;&#1045;&#1053;&#1048;&#1045;%2001.12.16%20&#1055;&#1056;&#1054;&#1045;&#1050;&#1058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cp:lastPrinted>2016-12-12T13:03:00Z</cp:lastPrinted>
  <dcterms:created xsi:type="dcterms:W3CDTF">2016-11-18T12:18:00Z</dcterms:created>
  <dcterms:modified xsi:type="dcterms:W3CDTF">2016-12-12T13:03:00Z</dcterms:modified>
</cp:coreProperties>
</file>