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337"/>
        <w:tblOverlap w:val="never"/>
        <w:tblW w:w="0" w:type="auto"/>
        <w:tblLook w:val="01E0"/>
      </w:tblPr>
      <w:tblGrid>
        <w:gridCol w:w="9146"/>
      </w:tblGrid>
      <w:tr w:rsidR="00DA113C" w:rsidRPr="00A903AB" w:rsidTr="00B2023B">
        <w:trPr>
          <w:trHeight w:val="643"/>
        </w:trPr>
        <w:tc>
          <w:tcPr>
            <w:tcW w:w="9146" w:type="dxa"/>
          </w:tcPr>
          <w:p w:rsidR="00B2023B" w:rsidRPr="00B2023B" w:rsidRDefault="00B2023B" w:rsidP="00B2023B">
            <w:pPr>
              <w:jc w:val="center"/>
              <w:rPr>
                <w:b/>
                <w:sz w:val="24"/>
                <w:szCs w:val="24"/>
              </w:rPr>
            </w:pPr>
            <w:r w:rsidRPr="00B2023B">
              <w:rPr>
                <w:b/>
                <w:sz w:val="24"/>
                <w:szCs w:val="24"/>
              </w:rPr>
              <w:t>РОССИЙСКАЯ  ФЕДЕРАЦИЯ</w:t>
            </w:r>
          </w:p>
          <w:p w:rsidR="00B2023B" w:rsidRPr="00B2023B" w:rsidRDefault="00B2023B" w:rsidP="00B2023B">
            <w:pPr>
              <w:jc w:val="center"/>
              <w:rPr>
                <w:b/>
                <w:sz w:val="24"/>
                <w:szCs w:val="24"/>
              </w:rPr>
            </w:pPr>
            <w:r w:rsidRPr="00B2023B">
              <w:rPr>
                <w:b/>
                <w:sz w:val="24"/>
                <w:szCs w:val="24"/>
              </w:rPr>
              <w:t>ОРЛОВСКАЯ ОБЛАСТЬ</w:t>
            </w:r>
          </w:p>
          <w:p w:rsidR="00B2023B" w:rsidRPr="00B2023B" w:rsidRDefault="00B2023B" w:rsidP="00B2023B">
            <w:pPr>
              <w:jc w:val="center"/>
              <w:rPr>
                <w:b/>
                <w:sz w:val="24"/>
                <w:szCs w:val="24"/>
              </w:rPr>
            </w:pPr>
            <w:r w:rsidRPr="00B2023B">
              <w:rPr>
                <w:b/>
                <w:sz w:val="24"/>
                <w:szCs w:val="24"/>
              </w:rPr>
              <w:t>НОВОДЕРЕВЕНЬКОВСКИЙ  РАЙОН</w:t>
            </w:r>
          </w:p>
          <w:p w:rsidR="00B2023B" w:rsidRPr="00B2023B" w:rsidRDefault="00B2023B" w:rsidP="00B2023B">
            <w:pPr>
              <w:jc w:val="center"/>
              <w:rPr>
                <w:b/>
                <w:sz w:val="24"/>
                <w:szCs w:val="24"/>
              </w:rPr>
            </w:pPr>
            <w:r w:rsidRPr="00B2023B">
              <w:rPr>
                <w:b/>
                <w:sz w:val="24"/>
                <w:szCs w:val="24"/>
              </w:rPr>
              <w:t>АДМИНИСТРАЦИЯ НИКИТИНСКОГО СЕЛЬСКОГО ПОСЕЛЕНИЯ</w:t>
            </w:r>
          </w:p>
          <w:p w:rsidR="00B2023B" w:rsidRPr="00B2023B" w:rsidRDefault="00B2023B" w:rsidP="00B2023B">
            <w:pPr>
              <w:rPr>
                <w:sz w:val="24"/>
                <w:szCs w:val="24"/>
              </w:rPr>
            </w:pPr>
          </w:p>
          <w:p w:rsidR="00B2023B" w:rsidRPr="00B2023B" w:rsidRDefault="00B2023B" w:rsidP="00B2023B">
            <w:pPr>
              <w:tabs>
                <w:tab w:val="left" w:pos="3765"/>
              </w:tabs>
              <w:rPr>
                <w:sz w:val="24"/>
                <w:szCs w:val="24"/>
              </w:rPr>
            </w:pPr>
            <w:r w:rsidRPr="00B2023B">
              <w:rPr>
                <w:sz w:val="24"/>
                <w:szCs w:val="24"/>
              </w:rPr>
              <w:tab/>
            </w:r>
          </w:p>
          <w:p w:rsidR="00B2023B" w:rsidRDefault="00B2023B" w:rsidP="00B2023B">
            <w:pPr>
              <w:tabs>
                <w:tab w:val="left" w:pos="3765"/>
              </w:tabs>
              <w:jc w:val="center"/>
              <w:rPr>
                <w:sz w:val="24"/>
                <w:szCs w:val="24"/>
              </w:rPr>
            </w:pPr>
          </w:p>
          <w:p w:rsidR="00B2023B" w:rsidRDefault="00B2023B" w:rsidP="00B2023B">
            <w:pPr>
              <w:tabs>
                <w:tab w:val="left" w:pos="3765"/>
              </w:tabs>
              <w:jc w:val="center"/>
              <w:rPr>
                <w:sz w:val="24"/>
                <w:szCs w:val="24"/>
              </w:rPr>
            </w:pPr>
          </w:p>
          <w:p w:rsidR="00C834B9" w:rsidRPr="00B2023B" w:rsidRDefault="00B2023B" w:rsidP="00B2023B">
            <w:pPr>
              <w:tabs>
                <w:tab w:val="left" w:pos="3765"/>
              </w:tabs>
              <w:jc w:val="center"/>
              <w:rPr>
                <w:sz w:val="24"/>
                <w:szCs w:val="24"/>
              </w:rPr>
            </w:pPr>
            <w:proofErr w:type="gramStart"/>
            <w:r w:rsidRPr="00B2023B">
              <w:rPr>
                <w:sz w:val="24"/>
                <w:szCs w:val="24"/>
              </w:rPr>
              <w:t>П</w:t>
            </w:r>
            <w:proofErr w:type="gramEnd"/>
            <w:r w:rsidRPr="00B2023B">
              <w:rPr>
                <w:sz w:val="24"/>
                <w:szCs w:val="24"/>
              </w:rPr>
              <w:t xml:space="preserve"> О С Т А Н О В Л Е Н И Е</w:t>
            </w:r>
          </w:p>
        </w:tc>
      </w:tr>
      <w:tr w:rsidR="00DA113C" w:rsidRPr="00A903AB" w:rsidTr="00B2023B">
        <w:trPr>
          <w:trHeight w:val="166"/>
        </w:trPr>
        <w:tc>
          <w:tcPr>
            <w:tcW w:w="9146" w:type="dxa"/>
          </w:tcPr>
          <w:p w:rsidR="00DA113C" w:rsidRPr="00A903AB" w:rsidRDefault="00DA113C" w:rsidP="00DA113C">
            <w:pPr>
              <w:spacing w:line="276" w:lineRule="auto"/>
              <w:jc w:val="center"/>
              <w:rPr>
                <w:rFonts w:eastAsia="Calibri"/>
                <w:b/>
                <w:color w:val="0000FF"/>
                <w:sz w:val="32"/>
                <w:szCs w:val="32"/>
                <w:lang w:eastAsia="en-US"/>
              </w:rPr>
            </w:pPr>
          </w:p>
        </w:tc>
      </w:tr>
      <w:tr w:rsidR="00DA113C" w:rsidRPr="00A903AB" w:rsidTr="00B2023B">
        <w:trPr>
          <w:trHeight w:val="336"/>
        </w:trPr>
        <w:tc>
          <w:tcPr>
            <w:tcW w:w="9146" w:type="dxa"/>
          </w:tcPr>
          <w:p w:rsidR="00DA113C" w:rsidRPr="00735484" w:rsidRDefault="00DA113C" w:rsidP="00DA113C">
            <w:pPr>
              <w:spacing w:line="276" w:lineRule="auto"/>
              <w:jc w:val="center"/>
              <w:rPr>
                <w:rFonts w:eastAsia="Calibri"/>
                <w:color w:val="0000FF"/>
                <w:sz w:val="32"/>
                <w:szCs w:val="32"/>
                <w:lang w:eastAsia="en-US"/>
              </w:rPr>
            </w:pPr>
          </w:p>
        </w:tc>
      </w:tr>
    </w:tbl>
    <w:p w:rsidR="00B2023B" w:rsidRDefault="00B2023B" w:rsidP="00B2023B">
      <w:pPr>
        <w:spacing w:line="276" w:lineRule="auto"/>
        <w:rPr>
          <w:b/>
          <w:noProof/>
          <w:sz w:val="24"/>
          <w:szCs w:val="24"/>
        </w:rPr>
      </w:pPr>
    </w:p>
    <w:p w:rsidR="00B2023B" w:rsidRPr="00B2023B" w:rsidRDefault="00B2023B" w:rsidP="00B2023B">
      <w:pPr>
        <w:spacing w:line="276" w:lineRule="auto"/>
        <w:jc w:val="center"/>
        <w:rPr>
          <w:rFonts w:eastAsia="Calibri"/>
          <w:sz w:val="24"/>
          <w:szCs w:val="24"/>
          <w:lang w:eastAsia="en-US"/>
        </w:rPr>
      </w:pPr>
      <w:r w:rsidRPr="00B2023B">
        <w:rPr>
          <w:noProof/>
          <w:sz w:val="24"/>
          <w:szCs w:val="24"/>
        </w:rPr>
        <w:t xml:space="preserve">от  28 марта 2018г.                                                                                                    </w:t>
      </w:r>
      <w:r w:rsidRPr="00B2023B">
        <w:rPr>
          <w:rFonts w:eastAsia="Calibri"/>
          <w:sz w:val="24"/>
          <w:szCs w:val="24"/>
          <w:lang w:eastAsia="en-US"/>
        </w:rPr>
        <w:t xml:space="preserve"> № 11</w:t>
      </w:r>
    </w:p>
    <w:p w:rsidR="00735484" w:rsidRPr="00B2023B" w:rsidRDefault="00735484" w:rsidP="000C5E8D">
      <w:pPr>
        <w:rPr>
          <w:b/>
          <w:noProof/>
          <w:sz w:val="24"/>
          <w:szCs w:val="24"/>
        </w:rPr>
      </w:pPr>
    </w:p>
    <w:p w:rsidR="00735484" w:rsidRPr="00B2023B" w:rsidRDefault="00735484" w:rsidP="000C5E8D">
      <w:pPr>
        <w:rPr>
          <w:b/>
          <w:noProof/>
          <w:sz w:val="24"/>
          <w:szCs w:val="24"/>
        </w:rPr>
      </w:pPr>
    </w:p>
    <w:p w:rsidR="00C834B9" w:rsidRPr="00B2023B" w:rsidRDefault="00C834B9" w:rsidP="000C5E8D">
      <w:pPr>
        <w:tabs>
          <w:tab w:val="left" w:pos="7569"/>
        </w:tabs>
        <w:rPr>
          <w:sz w:val="24"/>
          <w:szCs w:val="24"/>
        </w:rPr>
      </w:pPr>
    </w:p>
    <w:p w:rsidR="000C5E8D" w:rsidRPr="00B2023B" w:rsidRDefault="000C5E8D" w:rsidP="00DA113C">
      <w:pPr>
        <w:ind w:right="4855"/>
        <w:rPr>
          <w:sz w:val="24"/>
          <w:szCs w:val="24"/>
        </w:rPr>
      </w:pPr>
    </w:p>
    <w:p w:rsidR="000C5E8D" w:rsidRPr="00B2023B" w:rsidRDefault="000C5E8D" w:rsidP="000C5E8D">
      <w:pPr>
        <w:pStyle w:val="ConsPlusTitle"/>
        <w:widowControl/>
        <w:ind w:right="-1"/>
        <w:jc w:val="center"/>
        <w:rPr>
          <w:rFonts w:ascii="Times New Roman" w:hAnsi="Times New Roman" w:cs="Times New Roman"/>
          <w:b w:val="0"/>
          <w:sz w:val="24"/>
          <w:szCs w:val="24"/>
        </w:rPr>
      </w:pPr>
      <w:r w:rsidRPr="00B2023B">
        <w:rPr>
          <w:rFonts w:ascii="Times New Roman" w:hAnsi="Times New Roman" w:cs="Times New Roman"/>
          <w:b w:val="0"/>
          <w:sz w:val="24"/>
          <w:szCs w:val="24"/>
        </w:rPr>
        <w:t>О</w:t>
      </w:r>
      <w:r w:rsidR="006C2ACA" w:rsidRPr="00B2023B">
        <w:rPr>
          <w:rFonts w:ascii="Times New Roman" w:hAnsi="Times New Roman" w:cs="Times New Roman"/>
          <w:b w:val="0"/>
          <w:sz w:val="24"/>
          <w:szCs w:val="24"/>
        </w:rPr>
        <w:t>внесении изменений в постановлен</w:t>
      </w:r>
      <w:r w:rsidR="00B179BB" w:rsidRPr="00B2023B">
        <w:rPr>
          <w:rFonts w:ascii="Times New Roman" w:hAnsi="Times New Roman" w:cs="Times New Roman"/>
          <w:b w:val="0"/>
          <w:sz w:val="24"/>
          <w:szCs w:val="24"/>
        </w:rPr>
        <w:t>ие администрации Никитинского сельского поселения от 16 ноября 2017 №105</w:t>
      </w:r>
      <w:r w:rsidR="006C2ACA" w:rsidRPr="00B2023B">
        <w:rPr>
          <w:rFonts w:ascii="Times New Roman" w:hAnsi="Times New Roman" w:cs="Times New Roman"/>
          <w:b w:val="0"/>
          <w:sz w:val="24"/>
          <w:szCs w:val="24"/>
        </w:rPr>
        <w:t xml:space="preserve"> «О Порядке</w:t>
      </w:r>
      <w:r w:rsidR="00B179BB" w:rsidRPr="00B2023B">
        <w:rPr>
          <w:rFonts w:ascii="Times New Roman" w:hAnsi="Times New Roman" w:cs="Times New Roman"/>
          <w:b w:val="0"/>
          <w:sz w:val="24"/>
          <w:szCs w:val="24"/>
        </w:rPr>
        <w:t xml:space="preserve"> </w:t>
      </w:r>
      <w:proofErr w:type="gramStart"/>
      <w:r w:rsidR="006C2ACA" w:rsidRPr="00B2023B">
        <w:rPr>
          <w:rFonts w:ascii="Times New Roman" w:hAnsi="Times New Roman" w:cs="Times New Roman"/>
          <w:b w:val="0"/>
          <w:sz w:val="24"/>
          <w:szCs w:val="24"/>
        </w:rPr>
        <w:t>учета денежных обязательств получателей средств бюджета сельского поселения</w:t>
      </w:r>
      <w:proofErr w:type="gramEnd"/>
      <w:r w:rsidR="006C2ACA" w:rsidRPr="00B2023B">
        <w:rPr>
          <w:rFonts w:ascii="Times New Roman" w:hAnsi="Times New Roman" w:cs="Times New Roman"/>
          <w:b w:val="0"/>
          <w:sz w:val="24"/>
          <w:szCs w:val="24"/>
        </w:rPr>
        <w:t>»</w:t>
      </w:r>
    </w:p>
    <w:p w:rsidR="000C5E8D" w:rsidRPr="00B2023B" w:rsidRDefault="000C5E8D" w:rsidP="000C5E8D">
      <w:pPr>
        <w:pStyle w:val="ConsPlusNormal"/>
        <w:widowControl/>
        <w:ind w:firstLine="540"/>
        <w:jc w:val="both"/>
        <w:rPr>
          <w:rFonts w:ascii="Times New Roman" w:hAnsi="Times New Roman" w:cs="Times New Roman"/>
          <w:sz w:val="24"/>
          <w:szCs w:val="24"/>
        </w:rPr>
      </w:pPr>
    </w:p>
    <w:p w:rsidR="006C2ACA" w:rsidRPr="00B2023B" w:rsidRDefault="006C2ACA" w:rsidP="006C2ACA">
      <w:pPr>
        <w:ind w:firstLine="709"/>
        <w:contextualSpacing/>
        <w:jc w:val="both"/>
        <w:rPr>
          <w:sz w:val="24"/>
          <w:szCs w:val="24"/>
        </w:rPr>
      </w:pPr>
      <w:r w:rsidRPr="00B2023B">
        <w:rPr>
          <w:sz w:val="24"/>
          <w:szCs w:val="24"/>
        </w:rPr>
        <w:t xml:space="preserve">В целях приведения нормативной правовой базы </w:t>
      </w:r>
      <w:r w:rsidR="00B179BB" w:rsidRPr="00B2023B">
        <w:rPr>
          <w:sz w:val="24"/>
          <w:szCs w:val="24"/>
        </w:rPr>
        <w:t>Никитин</w:t>
      </w:r>
      <w:r w:rsidRPr="00B2023B">
        <w:rPr>
          <w:sz w:val="24"/>
          <w:szCs w:val="24"/>
        </w:rPr>
        <w:t>ского сельского поселения в актуальное состояние</w:t>
      </w:r>
    </w:p>
    <w:p w:rsidR="006C2ACA" w:rsidRPr="00B2023B" w:rsidRDefault="00B2023B" w:rsidP="006C2ACA">
      <w:pPr>
        <w:ind w:firstLine="709"/>
        <w:contextualSpacing/>
        <w:jc w:val="both"/>
        <w:rPr>
          <w:sz w:val="24"/>
          <w:szCs w:val="24"/>
        </w:rPr>
      </w:pPr>
      <w:r>
        <w:rPr>
          <w:sz w:val="24"/>
          <w:szCs w:val="24"/>
        </w:rPr>
        <w:t>ПОСТАНОВЛЯЮ</w:t>
      </w:r>
      <w:r w:rsidR="006C2ACA" w:rsidRPr="00B2023B">
        <w:rPr>
          <w:sz w:val="24"/>
          <w:szCs w:val="24"/>
        </w:rPr>
        <w:t>:</w:t>
      </w:r>
    </w:p>
    <w:p w:rsidR="006C2ACA" w:rsidRPr="00B2023B" w:rsidRDefault="006C2ACA" w:rsidP="006C2ACA">
      <w:pPr>
        <w:pStyle w:val="ConsPlusTitle"/>
        <w:widowControl/>
        <w:numPr>
          <w:ilvl w:val="0"/>
          <w:numId w:val="1"/>
        </w:numPr>
        <w:tabs>
          <w:tab w:val="left" w:pos="851"/>
        </w:tabs>
        <w:ind w:left="0" w:right="-1" w:firstLine="709"/>
        <w:contextualSpacing/>
        <w:jc w:val="both"/>
        <w:rPr>
          <w:rFonts w:ascii="Times New Roman" w:hAnsi="Times New Roman" w:cs="Times New Roman"/>
          <w:b w:val="0"/>
          <w:sz w:val="24"/>
          <w:szCs w:val="24"/>
        </w:rPr>
      </w:pPr>
      <w:r w:rsidRPr="00B2023B">
        <w:rPr>
          <w:rFonts w:ascii="Times New Roman" w:hAnsi="Times New Roman" w:cs="Times New Roman"/>
          <w:b w:val="0"/>
          <w:sz w:val="24"/>
          <w:szCs w:val="24"/>
        </w:rPr>
        <w:t>Внести в приложение к постановлен</w:t>
      </w:r>
      <w:r w:rsidR="00B179BB" w:rsidRPr="00B2023B">
        <w:rPr>
          <w:rFonts w:ascii="Times New Roman" w:hAnsi="Times New Roman" w:cs="Times New Roman"/>
          <w:b w:val="0"/>
          <w:sz w:val="24"/>
          <w:szCs w:val="24"/>
        </w:rPr>
        <w:t>ию администрации Никитин</w:t>
      </w:r>
      <w:r w:rsidRPr="00B2023B">
        <w:rPr>
          <w:rFonts w:ascii="Times New Roman" w:hAnsi="Times New Roman" w:cs="Times New Roman"/>
          <w:b w:val="0"/>
          <w:sz w:val="24"/>
          <w:szCs w:val="24"/>
        </w:rPr>
        <w:t>ского сельского поселения от 1</w:t>
      </w:r>
      <w:r w:rsidR="00B179BB" w:rsidRPr="00B2023B">
        <w:rPr>
          <w:rFonts w:ascii="Times New Roman" w:hAnsi="Times New Roman" w:cs="Times New Roman"/>
          <w:b w:val="0"/>
          <w:sz w:val="24"/>
          <w:szCs w:val="24"/>
        </w:rPr>
        <w:t>6 ноября 2017 года № 105</w:t>
      </w:r>
      <w:r w:rsidRPr="00B2023B">
        <w:rPr>
          <w:rFonts w:ascii="Times New Roman" w:hAnsi="Times New Roman" w:cs="Times New Roman"/>
          <w:b w:val="0"/>
          <w:sz w:val="24"/>
          <w:szCs w:val="24"/>
        </w:rPr>
        <w:t xml:space="preserve"> «О Порядке </w:t>
      </w:r>
      <w:proofErr w:type="gramStart"/>
      <w:r w:rsidRPr="00B2023B">
        <w:rPr>
          <w:rFonts w:ascii="Times New Roman" w:hAnsi="Times New Roman" w:cs="Times New Roman"/>
          <w:b w:val="0"/>
          <w:sz w:val="24"/>
          <w:szCs w:val="24"/>
        </w:rPr>
        <w:t>учета денежных обязательств получателей средств бюджета сельского</w:t>
      </w:r>
      <w:proofErr w:type="gramEnd"/>
      <w:r w:rsidRPr="00B2023B">
        <w:rPr>
          <w:rFonts w:ascii="Times New Roman" w:hAnsi="Times New Roman" w:cs="Times New Roman"/>
          <w:b w:val="0"/>
          <w:sz w:val="24"/>
          <w:szCs w:val="24"/>
        </w:rPr>
        <w:t xml:space="preserve"> поселения» следующие изменения:</w:t>
      </w:r>
    </w:p>
    <w:p w:rsidR="006C2ACA" w:rsidRPr="00B2023B" w:rsidRDefault="006C2ACA" w:rsidP="006C2ACA">
      <w:pPr>
        <w:pStyle w:val="ConsPlusNormal"/>
        <w:numPr>
          <w:ilvl w:val="0"/>
          <w:numId w:val="2"/>
        </w:numPr>
        <w:adjustRightInd/>
        <w:ind w:left="0" w:firstLine="709"/>
        <w:contextualSpacing/>
        <w:jc w:val="both"/>
        <w:rPr>
          <w:rFonts w:ascii="Times New Roman" w:hAnsi="Times New Roman" w:cs="Times New Roman"/>
          <w:sz w:val="24"/>
          <w:szCs w:val="24"/>
        </w:rPr>
      </w:pPr>
      <w:r w:rsidRPr="00B2023B">
        <w:rPr>
          <w:rFonts w:ascii="Times New Roman" w:hAnsi="Times New Roman" w:cs="Times New Roman"/>
          <w:sz w:val="24"/>
          <w:szCs w:val="24"/>
        </w:rPr>
        <w:t xml:space="preserve">пункт </w:t>
      </w:r>
      <w:hyperlink r:id="rId6" w:history="1">
        <w:r w:rsidRPr="00B2023B">
          <w:rPr>
            <w:rFonts w:ascii="Times New Roman" w:hAnsi="Times New Roman" w:cs="Times New Roman"/>
            <w:sz w:val="24"/>
            <w:szCs w:val="24"/>
          </w:rPr>
          <w:t>3</w:t>
        </w:r>
      </w:hyperlink>
      <w:r w:rsidRPr="00B2023B">
        <w:rPr>
          <w:rFonts w:ascii="Times New Roman" w:hAnsi="Times New Roman" w:cs="Times New Roman"/>
          <w:sz w:val="24"/>
          <w:szCs w:val="24"/>
        </w:rPr>
        <w:t xml:space="preserve"> изложить в следующей редакции:</w:t>
      </w:r>
    </w:p>
    <w:p w:rsidR="006C2ACA" w:rsidRPr="00B2023B" w:rsidRDefault="006C2ACA" w:rsidP="006C2ACA">
      <w:pPr>
        <w:pStyle w:val="ConsPlusNormal"/>
        <w:ind w:firstLine="709"/>
        <w:contextualSpacing/>
        <w:jc w:val="both"/>
        <w:rPr>
          <w:rFonts w:ascii="Times New Roman" w:hAnsi="Times New Roman" w:cs="Times New Roman"/>
          <w:sz w:val="24"/>
          <w:szCs w:val="24"/>
        </w:rPr>
      </w:pPr>
      <w:proofErr w:type="gramStart"/>
      <w:r w:rsidRPr="00B2023B">
        <w:rPr>
          <w:rFonts w:ascii="Times New Roman" w:hAnsi="Times New Roman" w:cs="Times New Roman"/>
          <w:sz w:val="24"/>
          <w:szCs w:val="24"/>
        </w:rPr>
        <w:t>«Сведения о денежном обязательстве (за исключением Сведений о денежном обязательстве, содержащих сведения, составляющие государственную тайну) формируются в форме электронного документа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сельского поселения или в случаях, предусмотренных абзацами седьмым и восьмым пункта 8 Порядка, - Управлением.»;</w:t>
      </w:r>
      <w:proofErr w:type="gramEnd"/>
    </w:p>
    <w:p w:rsidR="006C2ACA" w:rsidRPr="00B2023B" w:rsidRDefault="006C2ACA" w:rsidP="006C2ACA">
      <w:pPr>
        <w:pStyle w:val="ConsPlusNormal"/>
        <w:spacing w:before="220"/>
        <w:ind w:firstLine="709"/>
        <w:contextualSpacing/>
        <w:jc w:val="both"/>
        <w:rPr>
          <w:rFonts w:ascii="Times New Roman" w:hAnsi="Times New Roman" w:cs="Times New Roman"/>
          <w:sz w:val="24"/>
          <w:szCs w:val="24"/>
        </w:rPr>
      </w:pPr>
      <w:r w:rsidRPr="00B2023B">
        <w:rPr>
          <w:rFonts w:ascii="Times New Roman" w:hAnsi="Times New Roman" w:cs="Times New Roman"/>
          <w:sz w:val="24"/>
          <w:szCs w:val="24"/>
        </w:rPr>
        <w:t xml:space="preserve">2) </w:t>
      </w:r>
      <w:hyperlink r:id="rId7" w:history="1">
        <w:r w:rsidRPr="00B2023B">
          <w:rPr>
            <w:rFonts w:ascii="Times New Roman" w:hAnsi="Times New Roman" w:cs="Times New Roman"/>
            <w:sz w:val="24"/>
            <w:szCs w:val="24"/>
          </w:rPr>
          <w:t>пункт  4</w:t>
        </w:r>
      </w:hyperlink>
      <w:r w:rsidRPr="00B2023B">
        <w:rPr>
          <w:rFonts w:ascii="Times New Roman" w:hAnsi="Times New Roman" w:cs="Times New Roman"/>
          <w:sz w:val="24"/>
          <w:szCs w:val="24"/>
        </w:rPr>
        <w:t xml:space="preserve"> изложить в следующей редакции:</w:t>
      </w:r>
    </w:p>
    <w:p w:rsidR="006C2ACA" w:rsidRPr="00B2023B" w:rsidRDefault="006C2ACA" w:rsidP="00B2023B">
      <w:pPr>
        <w:autoSpaceDE w:val="0"/>
        <w:autoSpaceDN w:val="0"/>
        <w:adjustRightInd w:val="0"/>
        <w:ind w:firstLine="709"/>
        <w:contextualSpacing/>
        <w:jc w:val="both"/>
        <w:rPr>
          <w:sz w:val="24"/>
          <w:szCs w:val="24"/>
        </w:rPr>
      </w:pPr>
      <w:r w:rsidRPr="00B2023B">
        <w:rPr>
          <w:sz w:val="24"/>
          <w:szCs w:val="24"/>
        </w:rPr>
        <w:t>«Если у участника бюджетного процесса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 идентичность представленной информации обеспечивает получатель средств  бюджета сельского»;</w:t>
      </w:r>
    </w:p>
    <w:p w:rsidR="006C2ACA" w:rsidRPr="00B2023B" w:rsidRDefault="006C2ACA" w:rsidP="006C2ACA">
      <w:pPr>
        <w:numPr>
          <w:ilvl w:val="0"/>
          <w:numId w:val="3"/>
        </w:numPr>
        <w:autoSpaceDE w:val="0"/>
        <w:autoSpaceDN w:val="0"/>
        <w:adjustRightInd w:val="0"/>
        <w:ind w:left="0" w:firstLine="709"/>
        <w:contextualSpacing/>
        <w:jc w:val="both"/>
        <w:rPr>
          <w:sz w:val="24"/>
          <w:szCs w:val="24"/>
        </w:rPr>
      </w:pPr>
      <w:r w:rsidRPr="00B2023B">
        <w:rPr>
          <w:sz w:val="24"/>
          <w:szCs w:val="24"/>
        </w:rPr>
        <w:t xml:space="preserve">в </w:t>
      </w:r>
      <w:hyperlink r:id="rId8" w:history="1">
        <w:r w:rsidRPr="00B2023B">
          <w:rPr>
            <w:sz w:val="24"/>
            <w:szCs w:val="24"/>
          </w:rPr>
          <w:t>пункте  5</w:t>
        </w:r>
      </w:hyperlink>
      <w:r w:rsidRPr="00B2023B">
        <w:rPr>
          <w:sz w:val="24"/>
          <w:szCs w:val="24"/>
        </w:rPr>
        <w:t xml:space="preserve">: </w:t>
      </w:r>
    </w:p>
    <w:p w:rsidR="006C2ACA" w:rsidRPr="00B2023B" w:rsidRDefault="006C2ACA" w:rsidP="006C2ACA">
      <w:pPr>
        <w:autoSpaceDE w:val="0"/>
        <w:autoSpaceDN w:val="0"/>
        <w:adjustRightInd w:val="0"/>
        <w:ind w:firstLine="709"/>
        <w:contextualSpacing/>
        <w:jc w:val="both"/>
        <w:rPr>
          <w:sz w:val="24"/>
          <w:szCs w:val="24"/>
        </w:rPr>
      </w:pPr>
      <w:r w:rsidRPr="00B2023B">
        <w:rPr>
          <w:sz w:val="24"/>
          <w:szCs w:val="24"/>
        </w:rPr>
        <w:t>а) абзац первый изложить в следующей редакции:</w:t>
      </w:r>
    </w:p>
    <w:p w:rsidR="006C2ACA" w:rsidRPr="00B2023B" w:rsidRDefault="006C2ACA" w:rsidP="006C2ACA">
      <w:pPr>
        <w:autoSpaceDE w:val="0"/>
        <w:autoSpaceDN w:val="0"/>
        <w:adjustRightInd w:val="0"/>
        <w:ind w:firstLine="709"/>
        <w:contextualSpacing/>
        <w:jc w:val="both"/>
        <w:rPr>
          <w:sz w:val="24"/>
          <w:szCs w:val="24"/>
        </w:rPr>
      </w:pPr>
      <w:r w:rsidRPr="00B2023B">
        <w:rPr>
          <w:sz w:val="24"/>
          <w:szCs w:val="24"/>
        </w:rPr>
        <w:t>«Сведения о денежном обязательстве, содержащие сведения, составляющие государственную тайну, формируются и подписываются лицом, уполномоченным действовать от имени получателя средств  бюджета</w:t>
      </w:r>
      <w:r w:rsidR="00752404" w:rsidRPr="00B2023B">
        <w:rPr>
          <w:sz w:val="24"/>
          <w:szCs w:val="24"/>
        </w:rPr>
        <w:t xml:space="preserve"> сельского поселения</w:t>
      </w:r>
      <w:r w:rsidRPr="00B2023B">
        <w:rPr>
          <w:sz w:val="24"/>
          <w:szCs w:val="24"/>
        </w:rPr>
        <w:t xml:space="preserve">, и направляются в Управление  на бумажном носителе по форме согласно приложению 2 к Порядку и при наличии технической возможности - на съемном машинном носителе информации. Получатель средств  бюджета сельского поселения обеспечивает идентичность </w:t>
      </w:r>
      <w:r w:rsidRPr="00B2023B">
        <w:rPr>
          <w:sz w:val="24"/>
          <w:szCs w:val="24"/>
        </w:rPr>
        <w:lastRenderedPageBreak/>
        <w:t>информации, содержащейся в Сведениях о денежном обязательстве на бумажном носителе, с информацией на съемном машинном носителе информации</w:t>
      </w:r>
      <w:proofErr w:type="gramStart"/>
      <w:r w:rsidRPr="00B2023B">
        <w:rPr>
          <w:sz w:val="24"/>
          <w:szCs w:val="24"/>
        </w:rPr>
        <w:t>.»;</w:t>
      </w:r>
      <w:proofErr w:type="gramEnd"/>
    </w:p>
    <w:p w:rsidR="006C2ACA" w:rsidRPr="00B2023B" w:rsidRDefault="006C2ACA" w:rsidP="006C2ACA">
      <w:pPr>
        <w:autoSpaceDE w:val="0"/>
        <w:autoSpaceDN w:val="0"/>
        <w:adjustRightInd w:val="0"/>
        <w:ind w:firstLine="709"/>
        <w:jc w:val="both"/>
        <w:rPr>
          <w:sz w:val="24"/>
          <w:szCs w:val="24"/>
        </w:rPr>
      </w:pPr>
      <w:proofErr w:type="gramStart"/>
      <w:r w:rsidRPr="00B2023B">
        <w:rPr>
          <w:sz w:val="24"/>
          <w:szCs w:val="24"/>
        </w:rPr>
        <w:t>б)  абзаце втором и далее по тексту слова «имеющий право действовать от имени получателя средств бюджета сельского поселения» в соответствующих числе и падеже заменить словами «уполномоченный действовать от имени получателя средств бюджета сельского поселения» в соответствующих числе и падеже;</w:t>
      </w:r>
      <w:proofErr w:type="gramEnd"/>
    </w:p>
    <w:p w:rsidR="006C2ACA" w:rsidRPr="00B2023B" w:rsidRDefault="006C2ACA" w:rsidP="006C2ACA">
      <w:pPr>
        <w:autoSpaceDE w:val="0"/>
        <w:autoSpaceDN w:val="0"/>
        <w:adjustRightInd w:val="0"/>
        <w:ind w:firstLine="709"/>
        <w:contextualSpacing/>
        <w:jc w:val="both"/>
        <w:rPr>
          <w:sz w:val="24"/>
          <w:szCs w:val="24"/>
        </w:rPr>
      </w:pPr>
      <w:r w:rsidRPr="00B2023B">
        <w:rPr>
          <w:sz w:val="24"/>
          <w:szCs w:val="24"/>
        </w:rPr>
        <w:t xml:space="preserve"> 4) в </w:t>
      </w:r>
      <w:hyperlink r:id="rId9" w:history="1">
        <w:r w:rsidRPr="00B2023B">
          <w:rPr>
            <w:sz w:val="24"/>
            <w:szCs w:val="24"/>
          </w:rPr>
          <w:t>пункте</w:t>
        </w:r>
      </w:hyperlink>
      <w:r w:rsidRPr="00B2023B">
        <w:rPr>
          <w:sz w:val="24"/>
          <w:szCs w:val="24"/>
        </w:rPr>
        <w:t xml:space="preserve"> 8:</w:t>
      </w:r>
    </w:p>
    <w:p w:rsidR="006C2ACA" w:rsidRPr="00B2023B" w:rsidRDefault="006C2ACA" w:rsidP="006C2ACA">
      <w:pPr>
        <w:autoSpaceDE w:val="0"/>
        <w:autoSpaceDN w:val="0"/>
        <w:adjustRightInd w:val="0"/>
        <w:ind w:firstLine="709"/>
        <w:contextualSpacing/>
        <w:jc w:val="both"/>
        <w:rPr>
          <w:sz w:val="24"/>
          <w:szCs w:val="24"/>
        </w:rPr>
      </w:pPr>
      <w:r w:rsidRPr="00B2023B">
        <w:rPr>
          <w:sz w:val="24"/>
          <w:szCs w:val="24"/>
        </w:rPr>
        <w:t xml:space="preserve"> а) </w:t>
      </w:r>
      <w:hyperlink r:id="rId10" w:history="1">
        <w:r w:rsidRPr="00B2023B">
          <w:rPr>
            <w:sz w:val="24"/>
            <w:szCs w:val="24"/>
          </w:rPr>
          <w:t>абзац четвертый</w:t>
        </w:r>
      </w:hyperlink>
      <w:r w:rsidRPr="00B2023B">
        <w:rPr>
          <w:sz w:val="24"/>
          <w:szCs w:val="24"/>
        </w:rPr>
        <w:t xml:space="preserve"> после слов «авансовым платежам» дополнить словами «, в том числе по авансовым платежам, произведенным в размере 100 процентов от суммы государственного контракта (договора)</w:t>
      </w:r>
      <w:proofErr w:type="gramStart"/>
      <w:r w:rsidRPr="00B2023B">
        <w:rPr>
          <w:sz w:val="24"/>
          <w:szCs w:val="24"/>
        </w:rPr>
        <w:t>,»</w:t>
      </w:r>
      <w:proofErr w:type="gramEnd"/>
      <w:r w:rsidRPr="00B2023B">
        <w:rPr>
          <w:sz w:val="24"/>
          <w:szCs w:val="24"/>
        </w:rPr>
        <w:t>;</w:t>
      </w:r>
    </w:p>
    <w:p w:rsidR="006C2ACA" w:rsidRPr="00B2023B" w:rsidRDefault="006C2ACA" w:rsidP="006C2ACA">
      <w:pPr>
        <w:autoSpaceDE w:val="0"/>
        <w:autoSpaceDN w:val="0"/>
        <w:adjustRightInd w:val="0"/>
        <w:ind w:firstLine="709"/>
        <w:contextualSpacing/>
        <w:jc w:val="both"/>
        <w:rPr>
          <w:sz w:val="24"/>
          <w:szCs w:val="24"/>
        </w:rPr>
      </w:pPr>
      <w:r w:rsidRPr="00B2023B">
        <w:rPr>
          <w:sz w:val="24"/>
          <w:szCs w:val="24"/>
        </w:rPr>
        <w:t xml:space="preserve">б) </w:t>
      </w:r>
      <w:hyperlink r:id="rId11" w:history="1">
        <w:r w:rsidRPr="00B2023B">
          <w:rPr>
            <w:sz w:val="24"/>
            <w:szCs w:val="24"/>
          </w:rPr>
          <w:t>абзац шестой</w:t>
        </w:r>
      </w:hyperlink>
      <w:r w:rsidRPr="00B2023B">
        <w:rPr>
          <w:sz w:val="24"/>
          <w:szCs w:val="24"/>
        </w:rPr>
        <w:t xml:space="preserve"> изложить в следующей редакции:</w:t>
      </w:r>
    </w:p>
    <w:p w:rsidR="006C2ACA" w:rsidRPr="00B2023B" w:rsidRDefault="006C2ACA" w:rsidP="006C2ACA">
      <w:pPr>
        <w:autoSpaceDE w:val="0"/>
        <w:autoSpaceDN w:val="0"/>
        <w:adjustRightInd w:val="0"/>
        <w:ind w:firstLine="709"/>
        <w:contextualSpacing/>
        <w:jc w:val="both"/>
        <w:rPr>
          <w:sz w:val="24"/>
          <w:szCs w:val="24"/>
        </w:rPr>
      </w:pPr>
      <w:r w:rsidRPr="00B2023B">
        <w:rPr>
          <w:sz w:val="24"/>
          <w:szCs w:val="24"/>
        </w:rPr>
        <w:t>«Управлением</w:t>
      </w:r>
      <w:proofErr w:type="gramStart"/>
      <w:r w:rsidRPr="00B2023B">
        <w:rPr>
          <w:sz w:val="24"/>
          <w:szCs w:val="24"/>
        </w:rPr>
        <w:t>:»</w:t>
      </w:r>
      <w:proofErr w:type="gramEnd"/>
      <w:r w:rsidRPr="00B2023B">
        <w:rPr>
          <w:sz w:val="24"/>
          <w:szCs w:val="24"/>
        </w:rPr>
        <w:t>";</w:t>
      </w:r>
    </w:p>
    <w:p w:rsidR="006C2ACA" w:rsidRPr="00B2023B" w:rsidRDefault="006C2ACA" w:rsidP="006C2ACA">
      <w:pPr>
        <w:autoSpaceDE w:val="0"/>
        <w:autoSpaceDN w:val="0"/>
        <w:adjustRightInd w:val="0"/>
        <w:ind w:firstLine="709"/>
        <w:contextualSpacing/>
        <w:jc w:val="both"/>
        <w:rPr>
          <w:sz w:val="24"/>
          <w:szCs w:val="24"/>
        </w:rPr>
      </w:pPr>
      <w:r w:rsidRPr="00B2023B">
        <w:rPr>
          <w:sz w:val="24"/>
          <w:szCs w:val="24"/>
        </w:rPr>
        <w:t xml:space="preserve">в) </w:t>
      </w:r>
      <w:hyperlink r:id="rId12" w:history="1">
        <w:r w:rsidRPr="00B2023B">
          <w:rPr>
            <w:sz w:val="24"/>
            <w:szCs w:val="24"/>
          </w:rPr>
          <w:t>дополнить</w:t>
        </w:r>
      </w:hyperlink>
      <w:r w:rsidRPr="00B2023B">
        <w:rPr>
          <w:sz w:val="24"/>
          <w:szCs w:val="24"/>
        </w:rPr>
        <w:t xml:space="preserve"> абзацами следующего содержания:</w:t>
      </w:r>
    </w:p>
    <w:p w:rsidR="006C2ACA" w:rsidRPr="00B2023B" w:rsidRDefault="006C2ACA" w:rsidP="006C2ACA">
      <w:pPr>
        <w:autoSpaceDE w:val="0"/>
        <w:autoSpaceDN w:val="0"/>
        <w:adjustRightInd w:val="0"/>
        <w:ind w:firstLine="709"/>
        <w:contextualSpacing/>
        <w:jc w:val="both"/>
        <w:rPr>
          <w:sz w:val="24"/>
          <w:szCs w:val="24"/>
        </w:rPr>
      </w:pPr>
      <w:proofErr w:type="gramStart"/>
      <w:r w:rsidRPr="00B2023B">
        <w:rPr>
          <w:sz w:val="24"/>
          <w:szCs w:val="24"/>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бюджета сельского поселения в Управление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6C2ACA" w:rsidRPr="00B2023B" w:rsidRDefault="006C2ACA" w:rsidP="006C2ACA">
      <w:pPr>
        <w:autoSpaceDE w:val="0"/>
        <w:autoSpaceDN w:val="0"/>
        <w:adjustRightInd w:val="0"/>
        <w:ind w:firstLine="709"/>
        <w:contextualSpacing/>
        <w:jc w:val="both"/>
        <w:rPr>
          <w:sz w:val="24"/>
          <w:szCs w:val="24"/>
        </w:rPr>
      </w:pPr>
      <w:r w:rsidRPr="00B2023B">
        <w:rPr>
          <w:sz w:val="24"/>
          <w:szCs w:val="24"/>
        </w:rPr>
        <w:t>в случае если денежное обязательство возникло в рамках осуществления операций по казначейскому обеспечению обязательств</w:t>
      </w:r>
      <w:proofErr w:type="gramStart"/>
      <w:r w:rsidRPr="00B2023B">
        <w:rPr>
          <w:sz w:val="24"/>
          <w:szCs w:val="24"/>
        </w:rPr>
        <w:t>.»;</w:t>
      </w:r>
      <w:proofErr w:type="gramEnd"/>
    </w:p>
    <w:p w:rsidR="006C2ACA" w:rsidRPr="00B2023B" w:rsidRDefault="006C2ACA" w:rsidP="006C2ACA">
      <w:pPr>
        <w:autoSpaceDE w:val="0"/>
        <w:autoSpaceDN w:val="0"/>
        <w:adjustRightInd w:val="0"/>
        <w:ind w:firstLine="709"/>
        <w:contextualSpacing/>
        <w:jc w:val="both"/>
        <w:rPr>
          <w:sz w:val="24"/>
          <w:szCs w:val="24"/>
        </w:rPr>
      </w:pPr>
      <w:r w:rsidRPr="00B2023B">
        <w:rPr>
          <w:sz w:val="24"/>
          <w:szCs w:val="24"/>
        </w:rPr>
        <w:t xml:space="preserve">5) </w:t>
      </w:r>
      <w:hyperlink r:id="rId13" w:history="1">
        <w:r w:rsidRPr="00B2023B">
          <w:rPr>
            <w:sz w:val="24"/>
            <w:szCs w:val="24"/>
          </w:rPr>
          <w:t>дополнить</w:t>
        </w:r>
      </w:hyperlink>
      <w:r w:rsidRPr="00B2023B">
        <w:rPr>
          <w:sz w:val="24"/>
          <w:szCs w:val="24"/>
        </w:rPr>
        <w:t xml:space="preserve"> пунктом 8.1 следующего содержания:</w:t>
      </w:r>
    </w:p>
    <w:p w:rsidR="006C2ACA" w:rsidRPr="00B2023B" w:rsidRDefault="006C2ACA" w:rsidP="006C2ACA">
      <w:pPr>
        <w:autoSpaceDE w:val="0"/>
        <w:autoSpaceDN w:val="0"/>
        <w:adjustRightInd w:val="0"/>
        <w:ind w:firstLine="709"/>
        <w:contextualSpacing/>
        <w:jc w:val="both"/>
        <w:rPr>
          <w:sz w:val="24"/>
          <w:szCs w:val="24"/>
        </w:rPr>
      </w:pPr>
      <w:r w:rsidRPr="00B2023B">
        <w:rPr>
          <w:sz w:val="24"/>
          <w:szCs w:val="24"/>
        </w:rPr>
        <w:t xml:space="preserve">«8.1. </w:t>
      </w:r>
      <w:proofErr w:type="gramStart"/>
      <w:r w:rsidRPr="00B2023B">
        <w:rPr>
          <w:sz w:val="24"/>
          <w:szCs w:val="24"/>
        </w:rPr>
        <w:t>В случае если в рамках бюджетного обязательства, возникшего по государственному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w:t>
      </w:r>
      <w:proofErr w:type="gramEnd"/>
      <w:r w:rsidRPr="00B2023B">
        <w:rPr>
          <w:sz w:val="24"/>
          <w:szCs w:val="24"/>
        </w:rPr>
        <w:t xml:space="preserve"> такому бюджетному обязательству не осуществляется</w:t>
      </w:r>
      <w:proofErr w:type="gramStart"/>
      <w:r w:rsidRPr="00B2023B">
        <w:rPr>
          <w:sz w:val="24"/>
          <w:szCs w:val="24"/>
        </w:rPr>
        <w:t>.»;</w:t>
      </w:r>
      <w:proofErr w:type="gramEnd"/>
    </w:p>
    <w:p w:rsidR="006C2ACA" w:rsidRPr="00B2023B" w:rsidRDefault="006C2ACA" w:rsidP="006C2ACA">
      <w:pPr>
        <w:autoSpaceDE w:val="0"/>
        <w:autoSpaceDN w:val="0"/>
        <w:adjustRightInd w:val="0"/>
        <w:ind w:firstLine="709"/>
        <w:contextualSpacing/>
        <w:jc w:val="both"/>
        <w:rPr>
          <w:sz w:val="24"/>
          <w:szCs w:val="24"/>
        </w:rPr>
      </w:pPr>
      <w:r w:rsidRPr="00B2023B">
        <w:rPr>
          <w:sz w:val="24"/>
          <w:szCs w:val="24"/>
        </w:rPr>
        <w:t xml:space="preserve">6) </w:t>
      </w:r>
      <w:hyperlink r:id="rId14" w:history="1">
        <w:r w:rsidRPr="00B2023B">
          <w:rPr>
            <w:sz w:val="24"/>
            <w:szCs w:val="24"/>
          </w:rPr>
          <w:t>абзац четвертый пункта 11</w:t>
        </w:r>
      </w:hyperlink>
      <w:r w:rsidRPr="00B2023B">
        <w:rPr>
          <w:sz w:val="24"/>
          <w:szCs w:val="24"/>
        </w:rPr>
        <w:t xml:space="preserve"> признать утратившим силу;</w:t>
      </w:r>
    </w:p>
    <w:p w:rsidR="006C2ACA" w:rsidRPr="00B2023B" w:rsidRDefault="006C2ACA" w:rsidP="006C2ACA">
      <w:pPr>
        <w:autoSpaceDE w:val="0"/>
        <w:autoSpaceDN w:val="0"/>
        <w:adjustRightInd w:val="0"/>
        <w:ind w:firstLine="709"/>
        <w:contextualSpacing/>
        <w:jc w:val="both"/>
        <w:rPr>
          <w:sz w:val="24"/>
          <w:szCs w:val="24"/>
        </w:rPr>
      </w:pPr>
      <w:r w:rsidRPr="00B2023B">
        <w:rPr>
          <w:sz w:val="24"/>
          <w:szCs w:val="24"/>
        </w:rPr>
        <w:t xml:space="preserve">7) </w:t>
      </w:r>
      <w:hyperlink r:id="rId15" w:history="1">
        <w:r w:rsidRPr="00B2023B">
          <w:rPr>
            <w:sz w:val="24"/>
            <w:szCs w:val="24"/>
          </w:rPr>
          <w:t>дополнить</w:t>
        </w:r>
      </w:hyperlink>
      <w:r w:rsidRPr="00B2023B">
        <w:rPr>
          <w:sz w:val="24"/>
          <w:szCs w:val="24"/>
        </w:rPr>
        <w:t xml:space="preserve"> пунктом 12.1 следующего содержания:</w:t>
      </w:r>
    </w:p>
    <w:p w:rsidR="006C2ACA" w:rsidRPr="00B2023B" w:rsidRDefault="006C2ACA" w:rsidP="006C2ACA">
      <w:pPr>
        <w:autoSpaceDE w:val="0"/>
        <w:autoSpaceDN w:val="0"/>
        <w:adjustRightInd w:val="0"/>
        <w:ind w:firstLine="709"/>
        <w:contextualSpacing/>
        <w:jc w:val="both"/>
        <w:rPr>
          <w:sz w:val="24"/>
          <w:szCs w:val="24"/>
        </w:rPr>
      </w:pPr>
      <w:r w:rsidRPr="00B2023B">
        <w:rPr>
          <w:sz w:val="24"/>
          <w:szCs w:val="24"/>
        </w:rPr>
        <w:t xml:space="preserve">«12.1. Неисполненная часть денежного обязательства, принятого на учет в отчетном финансовом году в соответствии с бюджетным обязательством,  </w:t>
      </w:r>
      <w:proofErr w:type="gramStart"/>
      <w:r w:rsidRPr="00B2023B">
        <w:rPr>
          <w:sz w:val="24"/>
          <w:szCs w:val="24"/>
        </w:rPr>
        <w:t>возникшее</w:t>
      </w:r>
      <w:proofErr w:type="gramEnd"/>
      <w:r w:rsidRPr="00B2023B">
        <w:rPr>
          <w:sz w:val="24"/>
          <w:szCs w:val="24"/>
        </w:rPr>
        <w:t xml:space="preserve"> на основании документов-оснований, предусмотренных пунктами 1 – 4 Перечня, подлежит учету в текущем финансовом году на основании Сведений о денежном обязательстве, сформированных Управлением.»;</w:t>
      </w:r>
    </w:p>
    <w:p w:rsidR="006C2ACA" w:rsidRPr="00B2023B" w:rsidRDefault="006C2ACA" w:rsidP="006C2ACA">
      <w:pPr>
        <w:pStyle w:val="ConsPlusNonformat"/>
        <w:widowControl/>
        <w:numPr>
          <w:ilvl w:val="0"/>
          <w:numId w:val="1"/>
        </w:numPr>
        <w:ind w:left="0" w:firstLine="709"/>
        <w:contextualSpacing/>
        <w:jc w:val="both"/>
        <w:rPr>
          <w:rFonts w:ascii="Times New Roman" w:hAnsi="Times New Roman" w:cs="Times New Roman"/>
          <w:sz w:val="24"/>
          <w:szCs w:val="24"/>
        </w:rPr>
      </w:pPr>
      <w:r w:rsidRPr="00B2023B">
        <w:rPr>
          <w:rFonts w:ascii="Times New Roman" w:hAnsi="Times New Roman" w:cs="Times New Roman"/>
          <w:sz w:val="24"/>
          <w:szCs w:val="24"/>
        </w:rPr>
        <w:t>Довести данное постановление до бухгалтера администрации</w:t>
      </w:r>
      <w:proofErr w:type="gramStart"/>
      <w:r w:rsidRPr="00B2023B">
        <w:rPr>
          <w:rFonts w:ascii="Times New Roman" w:hAnsi="Times New Roman" w:cs="Times New Roman"/>
          <w:sz w:val="24"/>
          <w:szCs w:val="24"/>
        </w:rPr>
        <w:t>,</w:t>
      </w:r>
      <w:r w:rsidR="00752404" w:rsidRPr="00B2023B">
        <w:rPr>
          <w:rFonts w:ascii="Times New Roman" w:hAnsi="Times New Roman" w:cs="Times New Roman"/>
          <w:sz w:val="24"/>
          <w:szCs w:val="24"/>
        </w:rPr>
        <w:t>д</w:t>
      </w:r>
      <w:proofErr w:type="gramEnd"/>
      <w:r w:rsidR="00752404" w:rsidRPr="00B2023B">
        <w:rPr>
          <w:rFonts w:ascii="Times New Roman" w:hAnsi="Times New Roman" w:cs="Times New Roman"/>
          <w:sz w:val="24"/>
          <w:szCs w:val="24"/>
        </w:rPr>
        <w:t xml:space="preserve">о </w:t>
      </w:r>
      <w:bookmarkStart w:id="0" w:name="_GoBack"/>
      <w:bookmarkEnd w:id="0"/>
      <w:r w:rsidRPr="00B2023B">
        <w:rPr>
          <w:rFonts w:ascii="Times New Roman" w:hAnsi="Times New Roman" w:cs="Times New Roman"/>
          <w:sz w:val="24"/>
          <w:szCs w:val="24"/>
        </w:rPr>
        <w:t>получателей бюджетных средств и отделения по Новодеревеньковскому району Управления федерального казначейства по Орловской области.</w:t>
      </w:r>
    </w:p>
    <w:p w:rsidR="006C2ACA" w:rsidRPr="00B2023B" w:rsidRDefault="006C2ACA" w:rsidP="006C2ACA">
      <w:pPr>
        <w:numPr>
          <w:ilvl w:val="0"/>
          <w:numId w:val="1"/>
        </w:numPr>
        <w:ind w:left="0" w:right="-5" w:firstLine="709"/>
        <w:contextualSpacing/>
        <w:jc w:val="both"/>
        <w:rPr>
          <w:sz w:val="24"/>
          <w:szCs w:val="24"/>
        </w:rPr>
      </w:pPr>
      <w:proofErr w:type="gramStart"/>
      <w:r w:rsidRPr="00B2023B">
        <w:rPr>
          <w:sz w:val="24"/>
          <w:szCs w:val="24"/>
        </w:rPr>
        <w:t>Контроль за</w:t>
      </w:r>
      <w:proofErr w:type="gramEnd"/>
      <w:r w:rsidRPr="00B2023B">
        <w:rPr>
          <w:sz w:val="24"/>
          <w:szCs w:val="24"/>
        </w:rPr>
        <w:t xml:space="preserve"> исполнением настоящего постановленияоставляю за собой.</w:t>
      </w:r>
    </w:p>
    <w:p w:rsidR="006C2ACA" w:rsidRPr="00B2023B" w:rsidRDefault="006C2ACA" w:rsidP="006C2ACA">
      <w:pPr>
        <w:pStyle w:val="ConsPlusNormal"/>
        <w:ind w:firstLine="709"/>
        <w:contextualSpacing/>
        <w:jc w:val="both"/>
        <w:rPr>
          <w:rFonts w:ascii="Times New Roman" w:hAnsi="Times New Roman" w:cs="Times New Roman"/>
          <w:sz w:val="24"/>
          <w:szCs w:val="24"/>
        </w:rPr>
      </w:pPr>
    </w:p>
    <w:p w:rsidR="00DA113C" w:rsidRPr="00B2023B" w:rsidRDefault="00DA113C" w:rsidP="000C5E8D">
      <w:pPr>
        <w:ind w:firstLine="540"/>
        <w:rPr>
          <w:sz w:val="24"/>
          <w:szCs w:val="24"/>
        </w:rPr>
      </w:pPr>
    </w:p>
    <w:p w:rsidR="00B2023B" w:rsidRDefault="00B2023B" w:rsidP="000C5E8D">
      <w:pPr>
        <w:ind w:firstLine="540"/>
        <w:rPr>
          <w:sz w:val="24"/>
          <w:szCs w:val="24"/>
        </w:rPr>
      </w:pPr>
      <w:r>
        <w:rPr>
          <w:sz w:val="24"/>
          <w:szCs w:val="24"/>
        </w:rPr>
        <w:t xml:space="preserve">                    </w:t>
      </w:r>
    </w:p>
    <w:p w:rsidR="00B2023B" w:rsidRDefault="00B2023B" w:rsidP="000C5E8D">
      <w:pPr>
        <w:ind w:firstLine="540"/>
        <w:rPr>
          <w:sz w:val="24"/>
          <w:szCs w:val="24"/>
        </w:rPr>
      </w:pPr>
    </w:p>
    <w:p w:rsidR="00DA113C" w:rsidRPr="00B2023B" w:rsidRDefault="00B2023B" w:rsidP="000C5E8D">
      <w:pPr>
        <w:ind w:firstLine="540"/>
        <w:rPr>
          <w:sz w:val="24"/>
          <w:szCs w:val="24"/>
        </w:rPr>
      </w:pPr>
      <w:r>
        <w:rPr>
          <w:sz w:val="24"/>
          <w:szCs w:val="24"/>
        </w:rPr>
        <w:t xml:space="preserve"> </w:t>
      </w:r>
    </w:p>
    <w:p w:rsidR="00DA113C" w:rsidRPr="00B2023B" w:rsidRDefault="00B179BB" w:rsidP="000C5E8D">
      <w:pPr>
        <w:ind w:firstLine="540"/>
        <w:rPr>
          <w:sz w:val="24"/>
          <w:szCs w:val="24"/>
        </w:rPr>
      </w:pPr>
      <w:r w:rsidRPr="00B2023B">
        <w:rPr>
          <w:sz w:val="24"/>
          <w:szCs w:val="24"/>
        </w:rPr>
        <w:t xml:space="preserve">Глава поселения                             </w:t>
      </w:r>
      <w:r w:rsidR="00B2023B">
        <w:rPr>
          <w:sz w:val="24"/>
          <w:szCs w:val="24"/>
        </w:rPr>
        <w:t xml:space="preserve">                              </w:t>
      </w:r>
      <w:r w:rsidRPr="00B2023B">
        <w:rPr>
          <w:sz w:val="24"/>
          <w:szCs w:val="24"/>
        </w:rPr>
        <w:t xml:space="preserve">                  А.В. Красильников</w:t>
      </w:r>
    </w:p>
    <w:sectPr w:rsidR="00DA113C" w:rsidRPr="00B2023B" w:rsidSect="00D80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861"/>
    <w:multiLevelType w:val="hybridMultilevel"/>
    <w:tmpl w:val="3E70A6BE"/>
    <w:lvl w:ilvl="0" w:tplc="A0C6334C">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E6F72F9"/>
    <w:multiLevelType w:val="hybridMultilevel"/>
    <w:tmpl w:val="DE1691F0"/>
    <w:lvl w:ilvl="0" w:tplc="0C60252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60305B60"/>
    <w:multiLevelType w:val="hybridMultilevel"/>
    <w:tmpl w:val="C2C6A1C0"/>
    <w:lvl w:ilvl="0" w:tplc="6BBC9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E8D"/>
    <w:rsid w:val="000C5E8D"/>
    <w:rsid w:val="000E73B9"/>
    <w:rsid w:val="0018428B"/>
    <w:rsid w:val="00190907"/>
    <w:rsid w:val="00405A67"/>
    <w:rsid w:val="00477C94"/>
    <w:rsid w:val="005B0025"/>
    <w:rsid w:val="00650C08"/>
    <w:rsid w:val="006C0A7A"/>
    <w:rsid w:val="006C2ACA"/>
    <w:rsid w:val="00735484"/>
    <w:rsid w:val="00752404"/>
    <w:rsid w:val="0086211D"/>
    <w:rsid w:val="00AA5163"/>
    <w:rsid w:val="00AF13A5"/>
    <w:rsid w:val="00B106A5"/>
    <w:rsid w:val="00B179BB"/>
    <w:rsid w:val="00B2023B"/>
    <w:rsid w:val="00B33F38"/>
    <w:rsid w:val="00C834B9"/>
    <w:rsid w:val="00C9145E"/>
    <w:rsid w:val="00D80D81"/>
    <w:rsid w:val="00DA113C"/>
    <w:rsid w:val="00DA5735"/>
    <w:rsid w:val="00E055CF"/>
    <w:rsid w:val="00E06E93"/>
    <w:rsid w:val="00E75615"/>
    <w:rsid w:val="00F2060D"/>
    <w:rsid w:val="00F226FB"/>
    <w:rsid w:val="00FE7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C5E8D"/>
    <w:pPr>
      <w:keepNext/>
      <w:jc w:val="center"/>
      <w:outlineLvl w:val="1"/>
    </w:pPr>
    <w:rPr>
      <w:b/>
      <w:bCs/>
      <w:sz w:val="24"/>
    </w:rPr>
  </w:style>
  <w:style w:type="paragraph" w:styleId="3">
    <w:name w:val="heading 3"/>
    <w:basedOn w:val="a"/>
    <w:next w:val="a"/>
    <w:link w:val="30"/>
    <w:qFormat/>
    <w:rsid w:val="000C5E8D"/>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5E8D"/>
    <w:rPr>
      <w:rFonts w:ascii="Times New Roman" w:eastAsia="Times New Roman" w:hAnsi="Times New Roman" w:cs="Times New Roman"/>
      <w:b/>
      <w:bCs/>
      <w:sz w:val="24"/>
      <w:szCs w:val="20"/>
    </w:rPr>
  </w:style>
  <w:style w:type="character" w:customStyle="1" w:styleId="30">
    <w:name w:val="Заголовок 3 Знак"/>
    <w:basedOn w:val="a0"/>
    <w:link w:val="3"/>
    <w:rsid w:val="000C5E8D"/>
    <w:rPr>
      <w:rFonts w:ascii="Times New Roman" w:eastAsia="Times New Roman" w:hAnsi="Times New Roman" w:cs="Times New Roman"/>
      <w:b/>
      <w:bCs/>
      <w:sz w:val="28"/>
      <w:szCs w:val="20"/>
    </w:rPr>
  </w:style>
  <w:style w:type="paragraph" w:styleId="a3">
    <w:name w:val="caption"/>
    <w:basedOn w:val="a"/>
    <w:next w:val="a"/>
    <w:qFormat/>
    <w:rsid w:val="000C5E8D"/>
    <w:pPr>
      <w:jc w:val="center"/>
    </w:pPr>
    <w:rPr>
      <w:b/>
      <w:bCs/>
    </w:rPr>
  </w:style>
  <w:style w:type="paragraph" w:styleId="a4">
    <w:name w:val="Balloon Text"/>
    <w:basedOn w:val="a"/>
    <w:link w:val="a5"/>
    <w:uiPriority w:val="99"/>
    <w:semiHidden/>
    <w:unhideWhenUsed/>
    <w:rsid w:val="000C5E8D"/>
    <w:rPr>
      <w:rFonts w:ascii="Tahoma" w:hAnsi="Tahoma" w:cs="Tahoma"/>
      <w:sz w:val="16"/>
      <w:szCs w:val="16"/>
    </w:rPr>
  </w:style>
  <w:style w:type="character" w:customStyle="1" w:styleId="a5">
    <w:name w:val="Текст выноски Знак"/>
    <w:basedOn w:val="a0"/>
    <w:link w:val="a4"/>
    <w:uiPriority w:val="99"/>
    <w:semiHidden/>
    <w:rsid w:val="000C5E8D"/>
    <w:rPr>
      <w:rFonts w:ascii="Tahoma" w:eastAsia="Times New Roman" w:hAnsi="Tahoma" w:cs="Tahoma"/>
      <w:sz w:val="16"/>
      <w:szCs w:val="16"/>
      <w:lang w:eastAsia="ru-RU"/>
    </w:rPr>
  </w:style>
  <w:style w:type="paragraph" w:customStyle="1" w:styleId="a6">
    <w:name w:val="Фирменный"/>
    <w:basedOn w:val="a"/>
    <w:rsid w:val="000C5E8D"/>
    <w:pPr>
      <w:ind w:firstLine="709"/>
    </w:pPr>
    <w:rPr>
      <w:sz w:val="28"/>
    </w:rPr>
  </w:style>
  <w:style w:type="paragraph" w:styleId="a7">
    <w:name w:val="No Spacing"/>
    <w:uiPriority w:val="1"/>
    <w:qFormat/>
    <w:rsid w:val="000C5E8D"/>
    <w:pPr>
      <w:spacing w:after="0" w:line="240" w:lineRule="auto"/>
    </w:pPr>
    <w:rPr>
      <w:rFonts w:ascii="Calibri" w:eastAsia="Calibri" w:hAnsi="Calibri" w:cs="Times New Roman"/>
    </w:rPr>
  </w:style>
  <w:style w:type="paragraph" w:customStyle="1" w:styleId="ConsPlusNormal">
    <w:name w:val="ConsPlusNormal"/>
    <w:rsid w:val="000C5E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C5E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C2A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32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63ECCCFC9D6606DB9BAA21121DC941DE130C322D807B67EF63B6151630A9C40EA82G7E6I" TargetMode="External"/><Relationship Id="rId13" Type="http://schemas.openxmlformats.org/officeDocument/2006/relationships/hyperlink" Target="consultantplus://offline/ref=5A363ECCCFC9D6606DB9BAA21121DC941DE130C322D807B67EF63B6151630A9C40EA827FAF9720EEG9E5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5A363ECCCFC9D6606DB9BAA21121DC941DE130C322D807B67EF63B6151630A9C40EA82G7E6I" TargetMode="External"/><Relationship Id="rId12" Type="http://schemas.openxmlformats.org/officeDocument/2006/relationships/hyperlink" Target="consultantplus://offline/ref=5A363ECCCFC9D6606DB9BAA21121DC941DE130C322D807B67EF63B6151630A9C40EA827AGAE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A363ECCCFC9D6606DB9BAA21121DC941DE130C322D807B67EF63B6151630A9C40EA82G7E9I" TargetMode="External"/><Relationship Id="rId11" Type="http://schemas.openxmlformats.org/officeDocument/2006/relationships/hyperlink" Target="consultantplus://offline/ref=5A363ECCCFC9D6606DB9BAA21121DC941DE130C322D807B67EF63B6151630A9C40EA827BGAEEI" TargetMode="External"/><Relationship Id="rId5" Type="http://schemas.openxmlformats.org/officeDocument/2006/relationships/webSettings" Target="webSettings.xml"/><Relationship Id="rId15" Type="http://schemas.openxmlformats.org/officeDocument/2006/relationships/hyperlink" Target="consultantplus://offline/ref=5A363ECCCFC9D6606DB9BAA21121DC941DE130C322D807B67EF63B6151630A9C40EA827FAF9720EEG9E5I" TargetMode="External"/><Relationship Id="rId10" Type="http://schemas.openxmlformats.org/officeDocument/2006/relationships/hyperlink" Target="consultantplus://offline/ref=5A363ECCCFC9D6606DB9BAA21121DC941DE130C322D807B67EF63B6151630A9C40EA827AGAE8I" TargetMode="External"/><Relationship Id="rId4" Type="http://schemas.openxmlformats.org/officeDocument/2006/relationships/settings" Target="settings.xml"/><Relationship Id="rId9" Type="http://schemas.openxmlformats.org/officeDocument/2006/relationships/hyperlink" Target="consultantplus://offline/ref=5A363ECCCFC9D6606DB9BAA21121DC941DE130C322D807B67EF63B6151630A9C40EA827AGAEBI" TargetMode="External"/><Relationship Id="rId14" Type="http://schemas.openxmlformats.org/officeDocument/2006/relationships/hyperlink" Target="consultantplus://offline/ref=5A363ECCCFC9D6606DB9BAA21121DC941DE130C322D807B67EF63B6151630A9C40EA827FAF9721EFG9E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8BD6C-AA0A-4103-8CD0-D0FBF888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Loner-XP</cp:lastModifiedBy>
  <cp:revision>18</cp:revision>
  <cp:lastPrinted>2018-04-11T09:27:00Z</cp:lastPrinted>
  <dcterms:created xsi:type="dcterms:W3CDTF">2017-10-30T12:22:00Z</dcterms:created>
  <dcterms:modified xsi:type="dcterms:W3CDTF">2018-06-08T10:42:00Z</dcterms:modified>
</cp:coreProperties>
</file>