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E06770" w:rsidRPr="00874A6C" w:rsidRDefault="00E06770" w:rsidP="000F7514">
      <w:pPr>
        <w:spacing w:after="0"/>
        <w:rPr>
          <w:rFonts w:ascii="Times New Roman" w:hAnsi="Times New Roman" w:cs="Times New Roman"/>
        </w:rPr>
      </w:pPr>
    </w:p>
    <w:p w:rsidR="000F7514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E06770" w:rsidRPr="00874A6C" w:rsidRDefault="00E06770" w:rsidP="000F7514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5D46FF">
        <w:rPr>
          <w:rFonts w:ascii="Times New Roman" w:hAnsi="Times New Roman" w:cs="Times New Roman"/>
          <w:sz w:val="24"/>
          <w:szCs w:val="24"/>
        </w:rPr>
        <w:t>1</w:t>
      </w:r>
      <w:r w:rsidR="00746350">
        <w:rPr>
          <w:rFonts w:ascii="Times New Roman" w:hAnsi="Times New Roman" w:cs="Times New Roman"/>
          <w:sz w:val="24"/>
          <w:szCs w:val="24"/>
        </w:rPr>
        <w:t xml:space="preserve">7 </w:t>
      </w:r>
      <w:r w:rsidR="005D46F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74A6C">
        <w:rPr>
          <w:rFonts w:ascii="Times New Roman" w:hAnsi="Times New Roman" w:cs="Times New Roman"/>
          <w:sz w:val="24"/>
          <w:szCs w:val="24"/>
        </w:rPr>
        <w:t>2017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6350">
        <w:rPr>
          <w:rFonts w:ascii="Times New Roman" w:hAnsi="Times New Roman" w:cs="Times New Roman"/>
          <w:sz w:val="24"/>
          <w:szCs w:val="24"/>
        </w:rPr>
        <w:t xml:space="preserve">                          № 107</w:t>
      </w:r>
    </w:p>
    <w:p w:rsidR="003F7B3A" w:rsidRDefault="005D46FF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>О</w:t>
      </w:r>
      <w:r w:rsidR="003F7B3A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B3A">
        <w:rPr>
          <w:rFonts w:ascii="Times New Roman" w:hAnsi="Times New Roman" w:cs="Times New Roman"/>
          <w:b w:val="0"/>
          <w:sz w:val="24"/>
          <w:szCs w:val="24"/>
        </w:rPr>
        <w:t xml:space="preserve">Положения «О  проведении собраний </w:t>
      </w:r>
    </w:p>
    <w:p w:rsidR="003F7B3A" w:rsidRDefault="003F7B3A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конференций граждан на территории Никитинского</w:t>
      </w:r>
    </w:p>
    <w:p w:rsidR="003F7B3A" w:rsidRDefault="003F7B3A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поселения»</w:t>
      </w:r>
    </w:p>
    <w:p w:rsidR="005D46FF" w:rsidRPr="005D46FF" w:rsidRDefault="005D46FF" w:rsidP="003F7B3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350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46350">
        <w:rPr>
          <w:rFonts w:ascii="Times New Roman" w:hAnsi="Times New Roman" w:cs="Times New Roman"/>
          <w:sz w:val="24"/>
          <w:szCs w:val="24"/>
        </w:rPr>
        <w:t xml:space="preserve">ями 29, 30 Федерального закона  от 06.10.2003года № 131-ФЗ «Об общих принципах организации местного самоуправления в Российской Федерации», </w:t>
      </w:r>
      <w:r w:rsidRPr="005D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D3" w:rsidRDefault="00F562D3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2"/>
          <w:szCs w:val="22"/>
        </w:rPr>
        <w:t xml:space="preserve">ПОСТАНОВЛЯЮ: </w:t>
      </w:r>
    </w:p>
    <w:p w:rsidR="00EE752C" w:rsidRDefault="005D46FF" w:rsidP="00EE752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0AF">
        <w:rPr>
          <w:rFonts w:ascii="Times New Roman" w:hAnsi="Times New Roman" w:cs="Times New Roman"/>
          <w:b w:val="0"/>
          <w:sz w:val="24"/>
          <w:szCs w:val="24"/>
        </w:rPr>
        <w:t>1</w:t>
      </w:r>
      <w:r w:rsidRPr="005D46FF">
        <w:rPr>
          <w:sz w:val="24"/>
          <w:szCs w:val="24"/>
        </w:rPr>
        <w:t xml:space="preserve">. </w:t>
      </w:r>
      <w:r w:rsidR="00EE752C">
        <w:rPr>
          <w:rFonts w:ascii="Times New Roman" w:hAnsi="Times New Roman" w:cs="Times New Roman"/>
          <w:b w:val="0"/>
          <w:sz w:val="24"/>
          <w:szCs w:val="24"/>
        </w:rPr>
        <w:t>Утвердить Положение «О  проведении собраний и конференций граждан на территории Никитинского сельского поселения» согласно приложению.</w:t>
      </w:r>
    </w:p>
    <w:p w:rsidR="002240AF" w:rsidRDefault="00EE752C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240AF" w:rsidRPr="002240A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2240AF">
        <w:rPr>
          <w:rFonts w:ascii="Times New Roman" w:hAnsi="Times New Roman" w:cs="Times New Roman"/>
          <w:b w:val="0"/>
          <w:sz w:val="24"/>
          <w:szCs w:val="24"/>
        </w:rPr>
        <w:t xml:space="preserve"> № 61 от 14.12.2005 г.  «Об утверждении положения о проведении конференций  граждан в Никитинском сельском поселении» и </w:t>
      </w:r>
      <w:r w:rsidR="00F562D3">
        <w:rPr>
          <w:rFonts w:ascii="Times New Roman" w:hAnsi="Times New Roman" w:cs="Times New Roman"/>
          <w:b w:val="0"/>
          <w:sz w:val="24"/>
          <w:szCs w:val="24"/>
        </w:rPr>
        <w:t>П</w:t>
      </w:r>
      <w:r w:rsidR="002240AF">
        <w:rPr>
          <w:rFonts w:ascii="Times New Roman" w:hAnsi="Times New Roman" w:cs="Times New Roman"/>
          <w:b w:val="0"/>
          <w:sz w:val="24"/>
          <w:szCs w:val="24"/>
        </w:rPr>
        <w:t xml:space="preserve">остановление  № 62 от 14.12.2005 г. «Об утверждении положения о собраниях  граждан в Никитинском сельском поселении» </w:t>
      </w: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F562D3" w:rsidRDefault="002240AF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2D3">
        <w:rPr>
          <w:rFonts w:ascii="Times New Roman" w:hAnsi="Times New Roman" w:cs="Times New Roman"/>
          <w:b w:val="0"/>
          <w:sz w:val="24"/>
          <w:szCs w:val="24"/>
        </w:rPr>
        <w:t>3.</w:t>
      </w:r>
      <w:r w:rsidR="00F562D3" w:rsidRPr="00F562D3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размещению на официальном сайте Администрации Никитинского сельского поселения.</w:t>
      </w:r>
    </w:p>
    <w:p w:rsidR="00F562D3" w:rsidRPr="00F562D3" w:rsidRDefault="00F562D3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2D3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подписания.</w:t>
      </w:r>
    </w:p>
    <w:p w:rsidR="00F562D3" w:rsidRPr="00F562D3" w:rsidRDefault="00F562D3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2D3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F562D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562D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  постановления оставляю за собой.</w:t>
      </w:r>
    </w:p>
    <w:p w:rsidR="005D46FF" w:rsidRPr="00F562D3" w:rsidRDefault="005D46FF" w:rsidP="00F562D3">
      <w:pPr>
        <w:pStyle w:val="a5"/>
        <w:jc w:val="both"/>
        <w:rPr>
          <w:sz w:val="24"/>
          <w:szCs w:val="24"/>
        </w:rPr>
      </w:pPr>
    </w:p>
    <w:p w:rsidR="005D46FF" w:rsidRDefault="005D46FF" w:rsidP="00F562D3">
      <w:pPr>
        <w:ind w:firstLine="709"/>
        <w:rPr>
          <w:sz w:val="28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E06770" w:rsidRPr="00874A6C" w:rsidRDefault="00874A6C" w:rsidP="00E06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Глава поселения</w:t>
      </w:r>
      <w:r w:rsidR="00E06770" w:rsidRPr="00874A6C">
        <w:rPr>
          <w:rFonts w:ascii="Times New Roman" w:hAnsi="Times New Roman" w:cs="Times New Roman"/>
        </w:rPr>
        <w:t xml:space="preserve">                                                   </w:t>
      </w:r>
      <w:r w:rsidR="000F7514" w:rsidRPr="00874A6C">
        <w:rPr>
          <w:rFonts w:ascii="Times New Roman" w:hAnsi="Times New Roman" w:cs="Times New Roman"/>
        </w:rPr>
        <w:t xml:space="preserve">                                   </w:t>
      </w:r>
      <w:r w:rsidR="00E06770" w:rsidRPr="00874A6C">
        <w:rPr>
          <w:rFonts w:ascii="Times New Roman" w:hAnsi="Times New Roman" w:cs="Times New Roman"/>
        </w:rPr>
        <w:t xml:space="preserve">  А.В.Красильников</w:t>
      </w: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4B5CAA" w:rsidRDefault="004B5CAA"/>
    <w:p w:rsidR="003F7B3A" w:rsidRDefault="003F7B3A"/>
    <w:p w:rsidR="003F7B3A" w:rsidRDefault="003F7B3A"/>
    <w:p w:rsidR="002240AF" w:rsidRDefault="002240AF"/>
    <w:p w:rsidR="002240AF" w:rsidRDefault="002240AF"/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 w:rsidRPr="002240AF">
        <w:rPr>
          <w:rStyle w:val="a10"/>
          <w:bdr w:val="none" w:sz="0" w:space="0" w:color="auto" w:frame="1"/>
        </w:rPr>
        <w:t>Приложение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>к постановлению администрации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 xml:space="preserve"> Никитинского сельского поселения 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 xml:space="preserve">№ 107 от 17.11.2017 года </w:t>
      </w:r>
    </w:p>
    <w:p w:rsidR="00D7312A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7312A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проведении собраний и конференций граждан</w:t>
      </w:r>
    </w:p>
    <w:p w:rsidR="00D7312A" w:rsidRPr="005D46FF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Никитинского сельского поселения</w:t>
      </w:r>
    </w:p>
    <w:p w:rsidR="00D7312A" w:rsidRPr="005D46FF" w:rsidRDefault="00D7312A" w:rsidP="00D7312A">
      <w:pPr>
        <w:pStyle w:val="a5"/>
        <w:ind w:firstLine="540"/>
        <w:jc w:val="both"/>
        <w:rPr>
          <w:sz w:val="24"/>
          <w:szCs w:val="24"/>
        </w:rPr>
      </w:pPr>
    </w:p>
    <w:p w:rsidR="00D7312A" w:rsidRPr="00D7312A" w:rsidRDefault="00D7312A" w:rsidP="00D7312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7312A">
        <w:rPr>
          <w:b/>
          <w:color w:val="000000"/>
        </w:rPr>
        <w:t>Общие положения</w:t>
      </w:r>
    </w:p>
    <w:p w:rsidR="00533863" w:rsidRDefault="00533863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1. Положение о проведении собраний и конференций граждан на территории Никитинского сельского поселения (далее - Положение) устанавливает полномочия, порядок назначения и проведения собраний и конференций граждан на территории сельского поселения в соответствии с </w:t>
      </w:r>
      <w:hyperlink r:id="rId4" w:tooltip="Законы в России" w:history="1">
        <w:r w:rsidRPr="00D7312A">
          <w:rPr>
            <w:rStyle w:val="a6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D7312A" w:rsidRPr="00D7312A">
        <w:t>,</w:t>
      </w:r>
      <w:r w:rsidRPr="00D7312A">
        <w:rPr>
          <w:color w:val="000000"/>
        </w:rPr>
        <w:t xml:space="preserve"> а также</w:t>
      </w:r>
      <w:r w:rsidRPr="00060450">
        <w:rPr>
          <w:color w:val="000000"/>
        </w:rPr>
        <w:t xml:space="preserve"> Уставом Никитинского сельского поселения.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2. </w:t>
      </w:r>
      <w:proofErr w:type="gramStart"/>
      <w:r w:rsidRPr="00060450">
        <w:rPr>
          <w:color w:val="000000"/>
        </w:rPr>
        <w:t>Собрания и конференции граждан (далее - собрание, собрания, конференция, конференции) являются одной из форм участия населения в осуществлении местного самоуправления и проводятся для обсуждения жителями Никитинского сельского поселения (далее сельское поселение) вопросов местного значения сельского поселения, а также информирования населения о деятельности </w:t>
      </w:r>
      <w:hyperlink r:id="rId5" w:tooltip="Органы местного самоуправления" w:history="1">
        <w:r w:rsidRPr="00D7312A">
          <w:rPr>
            <w:rStyle w:val="a6"/>
            <w:color w:val="auto"/>
            <w:u w:val="none"/>
            <w:bdr w:val="none" w:sz="0" w:space="0" w:color="auto" w:frame="1"/>
          </w:rPr>
          <w:t>органов местного самоуправления</w:t>
        </w:r>
      </w:hyperlink>
      <w:r w:rsidRPr="00060450">
        <w:rPr>
          <w:color w:val="000000"/>
        </w:rPr>
        <w:t> и должностных лиц местного самоуправления сельского поселения.</w:t>
      </w:r>
      <w:proofErr w:type="gramEnd"/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3. В собраниях и конференциях могут принимать участие лица, достигшие шестнадцатилетнего возраста, постоянно или преимущественно проживающие на территории Никитинского сельского поселения (далее - Граждане).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4. Собрания и конференции проводятся по месту жительства Граждан в пределах одного дома, группы домов, улицы, деревни.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5. Граждане принимают участие в собраниях лично, в конференциях - через делегатов, которые избираются Гражданами на собраниях. Право Граждан на участие в собрании и право делегатов на участие в конференции не могут быть делегированы другому лицу.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  В случае, когда инициаторы проведения собрания выносят на обсуждение альтернативные вопросы для обсуждения, Граждане вправе принять участие в собрании путем определения своего волеизъявления в петиционном листе по вопросу, выносимому на обсуждение. Вопросы для обсуждения по петиционным листам определяются инициаторами на собрании инициаторов. О дате, времени, месте и цели проведения собрания инициаторов население соответствующей территории информируется не позднее, чем за пять дней до дня его проведения.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6. Населению в соответствии с Положением обеспечивается право на заблаговременное информирование о месте и времени проведения собраний и конференций, а также о вопросах, выносимых на их рассмотрение.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Назначение собрания, конференции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7. Инициаторами проведения собрания и конференции могут быть Граждане, Совет народных депутатов, глава сельского поселения.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8. Совет народных депутатов назначает собрания и конференции по собственной инициативе, а также по инициативе Граждан, Организаций.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9. Глава Никитинского сельского поселения назначает собрания и конференции по собственной инициативе.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10. С инициативой о проведении собрания, конференции может обратиться группа Граждан в количестве не менее 10 человек, (далее - Инициаторы).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11. Заявление с просьбой о назначении собрания, конференции (далее - Заявление) подписывается Инициаторами и направляется в Совет народных депутатов Никитинского </w:t>
      </w:r>
      <w:r w:rsidRPr="00060450">
        <w:rPr>
          <w:color w:val="000000"/>
        </w:rPr>
        <w:lastRenderedPageBreak/>
        <w:t>сельского поселения. Одновременно копия Заявления направляется в администрацию сельского поселения. В Заявлении указываются: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сведения об Инициаторах (фамилия, имя, отчество, год рождения, домашний адрес, контактный телефон);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в пределах, какого дома, группы домов, улицы, деревни предлагается провести собрание, конференцию;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какие вопросы выносятся на обсуждение.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  К Заявлению при необходимости прилагается заверенный Инициаторами проект петиционного листа.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12. Совет народных депутатов Никитинского сельского поселения совместно с администрацией сельского поселения в течение 15 дней с момента получения Заявления проводит консультации (собеседования) с Инициаторами для согласования вопросов: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о дате, времени и месте проведения собрания, конференции, опроса по петиционному листу;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о целесообразности обсуждения предлагаемых вопросов;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о графике проведения собраний по выборам делегатов на конференцию.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13. В течение 30 дней с момента получения Заявления Совет народных депутатов сельского поселения принимает решение о назначении собрания, конференции с учетом результатов проведенных консультаций (собеседований).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14. В решении Совета народных депутатов, а также в постановлении главы сельского поселения о назначении собрания, конференции, указываются: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по чьей инициативе осуществляется назначение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дата, время и место проведения собрания, конференции или проведения опроса по петиционному листу, информация об утверждении образца петиционного листа и состав лиц, осуществляющих опрос;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вопросы, которые выносятся на обсуждение.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15. Собрания по выборам делегатов на конференцию проводятся на основании решения Совета депутатов сельского поселения либо постановления главы сельского поселения о назначении конференции граждан в соответствии с графиком, утвержденным вышеуказанным решением или постановлением.</w:t>
      </w:r>
    </w:p>
    <w:p w:rsidR="003F7B3A" w:rsidRDefault="002240AF" w:rsidP="003F7B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При условии выдвижения нескольких кандидатур делегатов на собраниях инициативных групп Граждан в вышеуказанном решении (постановлении) может быть установлено проведение собрания путем опроса по петиционному листу по кандидатурам делегатов.</w:t>
      </w:r>
    </w:p>
    <w:p w:rsidR="002240AF" w:rsidRPr="00060450" w:rsidRDefault="002240AF" w:rsidP="003F7B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16. Норма представительства на конференции не может быть больше, чем один делегат от ста Граждан.</w:t>
      </w:r>
    </w:p>
    <w:p w:rsidR="002240AF" w:rsidRPr="00060450" w:rsidRDefault="002240AF" w:rsidP="002240AF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Проведение собрания, конференции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17. </w:t>
      </w:r>
      <w:proofErr w:type="gramStart"/>
      <w:r w:rsidRPr="00060450">
        <w:rPr>
          <w:color w:val="000000"/>
        </w:rPr>
        <w:t>Обязанности по оповещению населения, Организаций не менее чем за 10 дней до дня проведения собрания (опроса по петиционному листу), конференции, о дате, времени, месте проведения собрания (опроса по петиционному листу), конференции, и о вопросах, выносимых на обсуждение, информирование, а также обязанности по организации проведения собрания (опроса по петиционному листу), конференции, возлагаются:</w:t>
      </w:r>
      <w:proofErr w:type="gramEnd"/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на Инициаторов, если инициатива их проведения исходила от Граждан, Организации;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на Совет народных депутатов, если инициатива их проведения исходила от Совета народных депутатов;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на администрацию сельского поселения, если инициатива их проведения исходила от главы сельского поселения.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18. </w:t>
      </w:r>
      <w:r w:rsidRPr="00060450">
        <w:rPr>
          <w:b/>
          <w:color w:val="000000"/>
        </w:rPr>
        <w:t>Проведение собраний</w:t>
      </w:r>
      <w:r w:rsidRPr="00060450">
        <w:rPr>
          <w:color w:val="000000"/>
        </w:rPr>
        <w:t xml:space="preserve"> (исключая форму собраний посредством опроса по петиционному листу) и конференций осуществляется в следующем порядке: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lastRenderedPageBreak/>
        <w:t>1) до начала собрания, конференции проводится регистрация участников собрания, делегатов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2) собрание считается правомочным, если в нем приняло участие более половины Граждан, проживающих в одном доме, группе домов, на улице,  деревне;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3) конференция считается правомочной, если в ней приняло участие более половины избранных делегатов;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4) собрание, конференцию </w:t>
      </w:r>
      <w:r w:rsidRPr="00060450">
        <w:rPr>
          <w:b/>
          <w:color w:val="000000"/>
        </w:rPr>
        <w:t>открывает</w:t>
      </w:r>
      <w:r w:rsidRPr="00060450">
        <w:rPr>
          <w:color w:val="000000"/>
        </w:rPr>
        <w:t>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инициатор либо представитель Инициатора, если инициатива их проведения исходила от Граждан;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представитель Совета народных  депутатов, если инициатива их проведения исходила от Совета народных депутатов сельского поселения;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глава сельского поселения или представитель администрации сельского поселения, если инициатива их проведения исходила от главы сельского поселения;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5) для ведения собрания, конференции простым большинством голосов от присутствующих участников собрания, делегатов конференции избираются председатель и секретарь собрания, конференции, утверждаются </w:t>
      </w:r>
      <w:hyperlink r:id="rId6" w:tooltip="Повестки дня" w:history="1">
        <w:r w:rsidRPr="00533863">
          <w:rPr>
            <w:rStyle w:val="a6"/>
            <w:color w:val="auto"/>
            <w:u w:val="none"/>
            <w:bdr w:val="none" w:sz="0" w:space="0" w:color="auto" w:frame="1"/>
          </w:rPr>
          <w:t>повестка дня</w:t>
        </w:r>
      </w:hyperlink>
      <w:r w:rsidRPr="00060450">
        <w:rPr>
          <w:color w:val="000000"/>
        </w:rPr>
        <w:t> и регламент;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6) председатель ведет собрание, конференцию, секретарь ведет протокол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7) </w:t>
      </w:r>
      <w:r w:rsidRPr="00060450">
        <w:rPr>
          <w:b/>
          <w:color w:val="000000"/>
        </w:rPr>
        <w:t>протокол собрания</w:t>
      </w:r>
      <w:r w:rsidRPr="00060450">
        <w:rPr>
          <w:color w:val="000000"/>
        </w:rPr>
        <w:t xml:space="preserve"> конференции должен содержать сведения: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количестве участников собрания, делегатов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наличии или отсутствии кворума;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об Инициаторах;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дате, времени и месте проведения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председателе и секретаре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повестке дня;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присутствующих на собрании, конференции лицах, не являющихся участниками собрания, делегатами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фамилии, имена и отчества выступающих, краткое содержание выступлений;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принятые решения, в том числе обращения к органам и должностным лицам местного самоуправления;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8) протокол зачитывается председателем собрания, конференции, утверждается решением собрания, конференции и подписывается председателем и секретарем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9) протокол изготавливается в трех подлинных экземплярах: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- для Инициаторов, Совета народных депутатов и главы сельского поселения (если собрания, конференции проводились по инициативе Граждан),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для председателя собрания, конференции, Совета народных  и главы сельского поселения (если собрания, конференции проводились по инициативе Совета народных  депутатов или главы сельского поселения);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10) в случае если собрание, конференция избирает лицо, уполномоченное представлять собрание, конференцию, это лицо осуществляет </w:t>
      </w:r>
      <w:hyperlink r:id="rId7" w:tooltip="Взаимоотношение" w:history="1">
        <w:r w:rsidRPr="00533863">
          <w:rPr>
            <w:rStyle w:val="a6"/>
            <w:color w:val="auto"/>
            <w:u w:val="none"/>
            <w:bdr w:val="none" w:sz="0" w:space="0" w:color="auto" w:frame="1"/>
          </w:rPr>
          <w:t>взаимоотношения</w:t>
        </w:r>
      </w:hyperlink>
      <w:r w:rsidRPr="00060450">
        <w:rPr>
          <w:color w:val="000000"/>
        </w:rPr>
        <w:t> с органами и должностными лицами местного самоуправления сельское поселение по вопросам, которые обсуждались собранием, конференцией.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18.1. Проведение собраний посредством опроса по петиционному листу осуществляется в следующем порядке: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1) лица, осуществляющие опрос в соответствии с решением (постановлением) органов местного самоуправления, удостоверяются в правомочности Граждан принимать участие в опросе. Право участия в опросе предоставляется Гражданам при предъявлении паспорта или документа, заменяющего паспорт. Право Граждан на участие в опросе не может быть делегировано другому лицу;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lastRenderedPageBreak/>
        <w:t>2) опрос считается состоявшимся, если в период, установленный для опроса, в нем приняло участие более половины Граждан, проживающих на соответствующей территории;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3) после завершения проведения опроса Инициатор проводит итоговое собрание инициативной группы для определения итогов опроса по петиционному листу;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4) считается проголосованным то предложение, за которое проголосовало более половины Граждан, имеющих право на участие в голосовании;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5) итоговое собрание инициативной группы проводится в порядке, определенном </w:t>
      </w:r>
      <w:r w:rsidRPr="00060450">
        <w:rPr>
          <w:rStyle w:val="a20"/>
          <w:bdr w:val="none" w:sz="0" w:space="0" w:color="auto" w:frame="1"/>
        </w:rPr>
        <w:t>подпунктами 1</w:t>
      </w:r>
      <w:r w:rsidRPr="00060450">
        <w:rPr>
          <w:b/>
          <w:bCs/>
          <w:color w:val="000000"/>
          <w:bdr w:val="none" w:sz="0" w:space="0" w:color="auto" w:frame="1"/>
        </w:rPr>
        <w:t>, </w:t>
      </w:r>
      <w:r w:rsidRPr="00060450">
        <w:rPr>
          <w:rStyle w:val="a20"/>
          <w:bdr w:val="none" w:sz="0" w:space="0" w:color="auto" w:frame="1"/>
        </w:rPr>
        <w:t>4-10</w:t>
      </w:r>
      <w:r w:rsidRPr="00060450">
        <w:rPr>
          <w:color w:val="000000"/>
        </w:rPr>
        <w:t> пункта 18 настоящего Положения для проведения собраний, конференций;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6) решение итогового собрания инициативной группы доводится до Граждан, проживающих на соответствующей территории.</w:t>
      </w:r>
    </w:p>
    <w:p w:rsidR="002240AF" w:rsidRPr="00060450" w:rsidRDefault="002240AF" w:rsidP="002240AF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Заключительные положения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19. Решения собраний, конференций носят рекомендательный характер. Обращения к органам местного самоуправления, содержащиеся в решениях собраний, конференций, подлежат обязательному рассмотрению соответствующими органами и должностными лицами.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20. Итоги собраний, конференций, в том числе обращения к органам и должностным лицам местного самоуправления, подлежат официальному опубликованию в течение десяти дней со дня их проведения. Опубликование осуществляет орган, назначивший собрание, конференцию.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21. Органы и должностные лица местного самоуправления обязаны в месячный срок рассмотреть принятые к ним обращения, содержащиеся в решениях собраний, конференций, и направить Инициаторам или лицу, уполномоченному собранием, конференцией, письменный ответ по существу обращения.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22. Администрация сельского поселения обязана обеспечить в пределах своей компетенции совместно с Инициаторами и представителем органа внутренних дел общественный порядок и безопасность Граждан при проведении собрания, конференции.</w:t>
      </w:r>
    </w:p>
    <w:p w:rsidR="002240AF" w:rsidRPr="00060450" w:rsidRDefault="002240AF" w:rsidP="0022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AF" w:rsidRPr="00060450" w:rsidRDefault="002240AF" w:rsidP="0022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AF" w:rsidRDefault="002240AF"/>
    <w:sectPr w:rsidR="002240AF" w:rsidSect="004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0"/>
    <w:rsid w:val="000F7514"/>
    <w:rsid w:val="00131E8B"/>
    <w:rsid w:val="00190D1F"/>
    <w:rsid w:val="002240AF"/>
    <w:rsid w:val="002244DC"/>
    <w:rsid w:val="00227577"/>
    <w:rsid w:val="002613FA"/>
    <w:rsid w:val="002A0117"/>
    <w:rsid w:val="002F02E9"/>
    <w:rsid w:val="003558F9"/>
    <w:rsid w:val="003B2762"/>
    <w:rsid w:val="003F7B3A"/>
    <w:rsid w:val="004100D7"/>
    <w:rsid w:val="00412670"/>
    <w:rsid w:val="00421AC9"/>
    <w:rsid w:val="004A12E5"/>
    <w:rsid w:val="004B4DD6"/>
    <w:rsid w:val="004B5CAA"/>
    <w:rsid w:val="00533863"/>
    <w:rsid w:val="005874F0"/>
    <w:rsid w:val="00596ADD"/>
    <w:rsid w:val="005D46FF"/>
    <w:rsid w:val="00613413"/>
    <w:rsid w:val="006A4C7E"/>
    <w:rsid w:val="00741279"/>
    <w:rsid w:val="00746350"/>
    <w:rsid w:val="00751E21"/>
    <w:rsid w:val="0079360B"/>
    <w:rsid w:val="00874A6C"/>
    <w:rsid w:val="0096074D"/>
    <w:rsid w:val="009F6EE8"/>
    <w:rsid w:val="00A60897"/>
    <w:rsid w:val="00B21508"/>
    <w:rsid w:val="00BD64DB"/>
    <w:rsid w:val="00BE24B0"/>
    <w:rsid w:val="00C170DD"/>
    <w:rsid w:val="00C300C5"/>
    <w:rsid w:val="00D7312A"/>
    <w:rsid w:val="00DF0D20"/>
    <w:rsid w:val="00E06770"/>
    <w:rsid w:val="00EB4069"/>
    <w:rsid w:val="00EC01E6"/>
    <w:rsid w:val="00EE752C"/>
    <w:rsid w:val="00F562D3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0"/>
  </w:style>
  <w:style w:type="paragraph" w:styleId="1">
    <w:name w:val="heading 1"/>
    <w:basedOn w:val="a"/>
    <w:link w:val="10"/>
    <w:uiPriority w:val="9"/>
    <w:qFormat/>
    <w:rsid w:val="0022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1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ирменный"/>
    <w:basedOn w:val="a"/>
    <w:rsid w:val="005D46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D4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D4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240A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2240AF"/>
  </w:style>
  <w:style w:type="character" w:customStyle="1" w:styleId="a10">
    <w:name w:val="a1"/>
    <w:basedOn w:val="a0"/>
    <w:rsid w:val="0022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zakoni_v_ro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24</cp:revision>
  <cp:lastPrinted>2020-08-17T11:35:00Z</cp:lastPrinted>
  <dcterms:created xsi:type="dcterms:W3CDTF">2017-04-06T05:35:00Z</dcterms:created>
  <dcterms:modified xsi:type="dcterms:W3CDTF">2020-08-17T11:35:00Z</dcterms:modified>
</cp:coreProperties>
</file>