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  <w:rFonts w:ascii="Arial" w:hAnsi="Arial" w:cs="Arial"/>
          <w:color w:val="555555"/>
        </w:rPr>
      </w:pPr>
      <w:r>
        <w:rPr>
          <w:rStyle w:val="a4"/>
          <w:rFonts w:ascii="Arial" w:hAnsi="Arial" w:cs="Arial"/>
          <w:color w:val="555555"/>
        </w:rPr>
        <w:t>РОССИЙСКАЯ ФЕДЕРАЦИЯ</w:t>
      </w:r>
      <w:r>
        <w:rPr>
          <w:rStyle w:val="a4"/>
          <w:rFonts w:ascii="Arial" w:hAnsi="Arial" w:cs="Arial"/>
          <w:color w:val="555555"/>
        </w:rPr>
        <w:br/>
        <w:t>ОРЛОВСКАЯ ОБЛАСТЬ</w:t>
      </w:r>
      <w:r>
        <w:rPr>
          <w:rStyle w:val="a4"/>
          <w:rFonts w:ascii="Arial" w:hAnsi="Arial" w:cs="Arial"/>
          <w:color w:val="555555"/>
        </w:rPr>
        <w:br/>
        <w:t>НОВОДЕРЕВЕНЬКОВСКИЙ РАЙОН</w:t>
      </w:r>
      <w:r>
        <w:rPr>
          <w:rStyle w:val="a4"/>
          <w:rFonts w:ascii="Arial" w:hAnsi="Arial" w:cs="Arial"/>
          <w:color w:val="555555"/>
        </w:rPr>
        <w:br/>
        <w:t>АДМИНИСТРАЦИЯ НИКИТИНСКОГО СЕЛЬСКОГО ПОСЕЛЕНИЯ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  <w:rFonts w:ascii="Arial" w:hAnsi="Arial" w:cs="Arial"/>
          <w:color w:val="555555"/>
        </w:rPr>
      </w:pP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  <w:rFonts w:ascii="Arial" w:hAnsi="Arial" w:cs="Arial"/>
          <w:color w:val="555555"/>
        </w:rPr>
      </w:pP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</w:rPr>
      </w:pPr>
      <w:r>
        <w:rPr>
          <w:rStyle w:val="a4"/>
          <w:rFonts w:ascii="Arial" w:hAnsi="Arial" w:cs="Arial"/>
          <w:color w:val="555555"/>
        </w:rPr>
        <w:t>ПОСТАНОВЛЕНИЕ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Style w:val="a4"/>
          <w:rFonts w:ascii="Arial" w:hAnsi="Arial" w:cs="Arial"/>
          <w:color w:val="555555"/>
        </w:rPr>
        <w:t>от 5 августа .2015г.                                                                                     N 32/1</w:t>
      </w:r>
    </w:p>
    <w:p w:rsidR="00416FF4" w:rsidRP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  <w:sz w:val="16"/>
          <w:szCs w:val="16"/>
        </w:rPr>
      </w:pPr>
      <w:r w:rsidRPr="00416FF4">
        <w:rPr>
          <w:rStyle w:val="a4"/>
          <w:rFonts w:ascii="Arial" w:hAnsi="Arial" w:cs="Arial"/>
          <w:color w:val="555555"/>
          <w:sz w:val="16"/>
          <w:szCs w:val="16"/>
        </w:rPr>
        <w:t>ОБ УТВЕРЖДЕНИИ ПРАВИЛ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rFonts w:ascii="Arial" w:hAnsi="Arial" w:cs="Arial"/>
          <w:color w:val="555555"/>
          <w:sz w:val="16"/>
          <w:szCs w:val="16"/>
        </w:rPr>
      </w:pPr>
      <w:r w:rsidRPr="00416FF4">
        <w:rPr>
          <w:rStyle w:val="a4"/>
          <w:rFonts w:ascii="Arial" w:hAnsi="Arial" w:cs="Arial"/>
          <w:color w:val="555555"/>
          <w:sz w:val="16"/>
          <w:szCs w:val="16"/>
        </w:rPr>
        <w:t xml:space="preserve">ПРИСВОЕНИЯ, ИЗМЕНЕНИЯ И 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rFonts w:ascii="Arial" w:hAnsi="Arial" w:cs="Arial"/>
          <w:color w:val="555555"/>
          <w:sz w:val="16"/>
          <w:szCs w:val="16"/>
        </w:rPr>
      </w:pPr>
      <w:r w:rsidRPr="00416FF4">
        <w:rPr>
          <w:rStyle w:val="a4"/>
          <w:rFonts w:ascii="Arial" w:hAnsi="Arial" w:cs="Arial"/>
          <w:color w:val="555555"/>
          <w:sz w:val="16"/>
          <w:szCs w:val="16"/>
        </w:rPr>
        <w:t xml:space="preserve">АННУЛИРОВАНИЯ АДРЕСОВ НА ТЕРРИТОРИИ </w:t>
      </w:r>
    </w:p>
    <w:p w:rsidR="00416FF4" w:rsidRP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  <w:sz w:val="16"/>
          <w:szCs w:val="16"/>
        </w:rPr>
      </w:pPr>
      <w:r>
        <w:rPr>
          <w:rStyle w:val="a4"/>
          <w:rFonts w:ascii="Arial" w:hAnsi="Arial" w:cs="Arial"/>
          <w:color w:val="555555"/>
          <w:sz w:val="16"/>
          <w:szCs w:val="16"/>
        </w:rPr>
        <w:t>НИКИТИНСКОГО СЕЛЬСКОГО ПОСЕЛЕНИЯ.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В соответствии с пунктом 4 части 1 статьи 5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 ПОСТАНОВЛЯЮ: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: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1.Утвердить прилагаемые Правила присвоения, изменения и аннулирования адресов на территории Никитинского сельского поселения.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2.Постановление вступает в силу со дня его подписания и подлежит размещению на официальном сайте Администрации Никитинского сельского поселения</w:t>
      </w:r>
      <w:proofErr w:type="gramStart"/>
      <w:r>
        <w:rPr>
          <w:rFonts w:ascii="Arial" w:hAnsi="Arial" w:cs="Arial"/>
          <w:color w:val="555555"/>
        </w:rPr>
        <w:t>..</w:t>
      </w:r>
      <w:proofErr w:type="gramEnd"/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Глава поселения                                                    А.В.Красильников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lastRenderedPageBreak/>
        <w:t> 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Приложение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к постановлению Администрации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Никитинского с.п.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от 5.08.2015г №32/1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</w:rPr>
      </w:pPr>
      <w:r>
        <w:rPr>
          <w:rStyle w:val="a4"/>
          <w:rFonts w:ascii="Arial" w:hAnsi="Arial" w:cs="Arial"/>
          <w:color w:val="555555"/>
        </w:rPr>
        <w:t>ПРАВИЛА ПРИСВОЕНИЯ, ИЗМЕНЕНИЯ И АННУЛИРОВАНИЯ АДРЕСОВ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</w:rPr>
      </w:pPr>
      <w:r>
        <w:rPr>
          <w:rStyle w:val="a4"/>
          <w:rFonts w:ascii="Arial" w:hAnsi="Arial" w:cs="Arial"/>
          <w:color w:val="555555"/>
        </w:rPr>
        <w:t>НА ТЕРРИТОРИИ НИКИТИНСКОГО СЕЛЬСКОГО ПОСЕЛЕНИЯ НОВОДЕРЕВЕНЬКОВСКОГО РАЙОНА ОРЛОВСКОЙ ОБЛАСТИ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I. Общие положения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2. Понятия, используемые в настоящих Правилах, означают следующее: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proofErr w:type="gramStart"/>
      <w:r>
        <w:rPr>
          <w:rFonts w:ascii="Arial" w:hAnsi="Arial" w:cs="Arial"/>
          <w:color w:val="555555"/>
        </w:rPr>
        <w:t>"</w:t>
      </w:r>
      <w:proofErr w:type="spellStart"/>
      <w:r>
        <w:rPr>
          <w:rFonts w:ascii="Arial" w:hAnsi="Arial" w:cs="Arial"/>
          <w:color w:val="555555"/>
        </w:rPr>
        <w:t>адресообразующие</w:t>
      </w:r>
      <w:proofErr w:type="spellEnd"/>
      <w:r>
        <w:rPr>
          <w:rFonts w:ascii="Arial" w:hAnsi="Arial" w:cs="Arial"/>
          <w:color w:val="555555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proofErr w:type="gramEnd"/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proofErr w:type="gramStart"/>
      <w:r>
        <w:rPr>
          <w:rFonts w:ascii="Arial" w:hAnsi="Arial" w:cs="Arial"/>
          <w:color w:val="555555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proofErr w:type="gramStart"/>
      <w:r>
        <w:rPr>
          <w:rFonts w:ascii="Arial" w:hAnsi="Arial" w:cs="Arial"/>
          <w:color w:val="555555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3. Адрес, присвоенный объекту адресации, должен отвечать следующим требованиям: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а) уникальность. </w:t>
      </w:r>
      <w:proofErr w:type="gramStart"/>
      <w:r>
        <w:rPr>
          <w:rFonts w:ascii="Arial" w:hAnsi="Arial" w:cs="Arial"/>
          <w:color w:val="555555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4. Присвоение, изменение и аннулирование адресов осуществляется без взимания платы.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lastRenderedPageBreak/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II. Порядок присвоения объекту адресации адреса, изменения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и аннулирования такого адреса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6. </w:t>
      </w:r>
      <w:proofErr w:type="gramStart"/>
      <w:r>
        <w:rPr>
          <w:rFonts w:ascii="Arial" w:hAnsi="Arial" w:cs="Arial"/>
          <w:color w:val="555555"/>
        </w:rPr>
        <w:t>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  <w:proofErr w:type="gramEnd"/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>
        <w:rPr>
          <w:rFonts w:ascii="Arial" w:hAnsi="Arial" w:cs="Arial"/>
          <w:color w:val="555555"/>
        </w:rPr>
        <w:t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>
        <w:rPr>
          <w:rFonts w:ascii="Arial" w:hAnsi="Arial" w:cs="Arial"/>
          <w:color w:val="555555"/>
        </w:rPr>
        <w:t xml:space="preserve"> </w:t>
      </w:r>
      <w:proofErr w:type="gramStart"/>
      <w:r>
        <w:rPr>
          <w:rFonts w:ascii="Arial" w:hAnsi="Arial" w:cs="Arial"/>
          <w:color w:val="555555"/>
        </w:rPr>
        <w:t>порядке</w:t>
      </w:r>
      <w:proofErr w:type="gramEnd"/>
      <w:r>
        <w:rPr>
          <w:rFonts w:ascii="Arial" w:hAnsi="Arial" w:cs="Arial"/>
          <w:color w:val="555555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>
        <w:rPr>
          <w:rFonts w:ascii="Arial" w:hAnsi="Arial" w:cs="Arial"/>
          <w:color w:val="555555"/>
        </w:rPr>
        <w:t>адресообразующим</w:t>
      </w:r>
      <w:proofErr w:type="spellEnd"/>
      <w:r>
        <w:rPr>
          <w:rFonts w:ascii="Arial" w:hAnsi="Arial" w:cs="Arial"/>
          <w:color w:val="555555"/>
        </w:rPr>
        <w:t xml:space="preserve"> элементам наименований, об изменении и аннулировании их наименований.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8. Присвоение объекту адресации адреса осуществляется: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а) в отношении земельных участков в случаях: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подготовки документации по планировке территории в </w:t>
      </w:r>
      <w:proofErr w:type="gramStart"/>
      <w:r>
        <w:rPr>
          <w:rFonts w:ascii="Arial" w:hAnsi="Arial" w:cs="Arial"/>
          <w:color w:val="555555"/>
        </w:rPr>
        <w:t>отношении</w:t>
      </w:r>
      <w:proofErr w:type="gramEnd"/>
      <w:r>
        <w:rPr>
          <w:rFonts w:ascii="Arial" w:hAnsi="Arial" w:cs="Arial"/>
          <w:color w:val="555555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proofErr w:type="gramStart"/>
      <w:r>
        <w:rPr>
          <w:rFonts w:ascii="Arial" w:hAnsi="Arial" w:cs="Arial"/>
          <w:color w:val="555555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б) в отношении зданий, сооружений и объектов незавершенного строительства в случаях: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выдачи (получения) разрешения на строительство здания или сооружения;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proofErr w:type="gramStart"/>
      <w:r>
        <w:rPr>
          <w:rFonts w:ascii="Arial" w:hAnsi="Arial" w:cs="Arial"/>
          <w:color w:val="555555"/>
        </w:rPr>
        <w:lastRenderedPageBreak/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rPr>
          <w:rFonts w:ascii="Arial" w:hAnsi="Arial" w:cs="Arial"/>
          <w:color w:val="555555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в) в отношении помещений в случаях: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10. В случае</w:t>
      </w:r>
      <w:proofErr w:type="gramStart"/>
      <w:r>
        <w:rPr>
          <w:rFonts w:ascii="Arial" w:hAnsi="Arial" w:cs="Arial"/>
          <w:color w:val="555555"/>
        </w:rPr>
        <w:t>,</w:t>
      </w:r>
      <w:proofErr w:type="gramEnd"/>
      <w:r>
        <w:rPr>
          <w:rFonts w:ascii="Arial" w:hAnsi="Arial" w:cs="Arial"/>
          <w:color w:val="555555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12. </w:t>
      </w:r>
      <w:proofErr w:type="gramStart"/>
      <w:r>
        <w:rPr>
          <w:rFonts w:ascii="Arial" w:hAnsi="Arial" w:cs="Arial"/>
          <w:color w:val="555555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>
        <w:rPr>
          <w:rFonts w:ascii="Arial" w:hAnsi="Arial" w:cs="Arial"/>
          <w:color w:val="555555"/>
        </w:rPr>
        <w:t xml:space="preserve"> реестра.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13. </w:t>
      </w:r>
      <w:proofErr w:type="gramStart"/>
      <w:r>
        <w:rPr>
          <w:rFonts w:ascii="Arial" w:hAnsi="Arial" w:cs="Arial"/>
          <w:color w:val="555555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</w:t>
      </w:r>
      <w:r>
        <w:rPr>
          <w:rFonts w:ascii="Arial" w:hAnsi="Arial" w:cs="Arial"/>
          <w:color w:val="555555"/>
        </w:rPr>
        <w:lastRenderedPageBreak/>
        <w:t>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14. Аннулирование адреса объекта адресации осуществляется в случаях: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а) прекращения существования объекта адресации;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в) присвоения объекту адресации нового адреса.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19. При присвоении объекту адресации адреса или аннулировании его адреса уполномоченный орган обязан: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а) определить возможность присвоения объекту адресации адреса или аннулирования его адреса;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б) провести осмотр местонахождения объекта адресации (при необходимости);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21. Решение уполномоченного органа о присвоении объекту адресации адреса принимается одновременно: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lastRenderedPageBreak/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г) с утверждением проекта планировки территории;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proofErr w:type="spellStart"/>
      <w:r>
        <w:rPr>
          <w:rFonts w:ascii="Arial" w:hAnsi="Arial" w:cs="Arial"/>
          <w:color w:val="555555"/>
        </w:rPr>
        <w:t>д</w:t>
      </w:r>
      <w:proofErr w:type="spellEnd"/>
      <w:r>
        <w:rPr>
          <w:rFonts w:ascii="Arial" w:hAnsi="Arial" w:cs="Arial"/>
          <w:color w:val="555555"/>
        </w:rPr>
        <w:t>) с принятием решения о строительстве объекта адресации.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22. Решение уполномоченного органа о присвоении объекту адресации адреса содержит: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присвоенный объекту адресации адрес;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реквизиты и наименования документов, на основании которых принято решение о присвоении адреса;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описание местоположения объекта адресации;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кадастровые номера, адреса и сведения об объектах недвижимости, из которых образуется объект адресации;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другие необходимые сведения, определенные уполномоченным органом.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23. Решение уполномоченного органа об аннулировании адреса объекта адресации содержит: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аннулируемый адрес объекта адресации;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уникальный номер аннулируемого адреса объекта адресации в государственном адресном реестре;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причину аннулирования адреса объекта адресации;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другие необходимые сведения, определенные уполномоченным органом.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25. Решение о присвоении объекту адресации адреса или аннулировании его адреса подлежит обязательному внесению уполномоченным органом в </w:t>
      </w:r>
      <w:r>
        <w:rPr>
          <w:rFonts w:ascii="Arial" w:hAnsi="Arial" w:cs="Arial"/>
          <w:color w:val="555555"/>
        </w:rPr>
        <w:lastRenderedPageBreak/>
        <w:t>государственный адресный реестр в течение 3 рабочих дней со дня принятия такого решения.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а) право хозяйственного ведения;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б) право оперативного управления;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в) право пожизненно наследуемого владения;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г) право постоянного (бессрочного) пользования.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28. Заявление составляется лицами, указанными в пункте 24 настоящих Правил (далее - заявитель), по форме, устанавливаемой Министерством финансов Российской Федерации.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29. </w:t>
      </w:r>
      <w:proofErr w:type="gramStart"/>
      <w:r>
        <w:rPr>
          <w:rFonts w:ascii="Arial" w:hAnsi="Arial" w:cs="Arial"/>
          <w:color w:val="555555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proofErr w:type="gramStart"/>
      <w:r>
        <w:rPr>
          <w:rFonts w:ascii="Arial" w:hAnsi="Arial" w:cs="Arial"/>
          <w:color w:val="555555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31. </w:t>
      </w:r>
      <w:proofErr w:type="gramStart"/>
      <w:r>
        <w:rPr>
          <w:rFonts w:ascii="Arial" w:hAnsi="Arial" w:cs="Arial"/>
          <w:color w:val="555555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>
        <w:rPr>
          <w:rFonts w:ascii="Arial" w:hAnsi="Arial" w:cs="Arial"/>
          <w:color w:val="555555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lastRenderedPageBreak/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32. Заявление подписывается заявителем либо представителем заявителя.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proofErr w:type="gramStart"/>
      <w:r>
        <w:rPr>
          <w:rFonts w:ascii="Arial" w:hAnsi="Arial" w:cs="Arial"/>
          <w:color w:val="555555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34. К заявлению прилагаются следующие документы: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а) правоустанавливающие и (или) </w:t>
      </w:r>
      <w:proofErr w:type="spellStart"/>
      <w:r>
        <w:rPr>
          <w:rFonts w:ascii="Arial" w:hAnsi="Arial" w:cs="Arial"/>
          <w:color w:val="555555"/>
        </w:rPr>
        <w:t>правоудостоверяющие</w:t>
      </w:r>
      <w:proofErr w:type="spellEnd"/>
      <w:r>
        <w:rPr>
          <w:rFonts w:ascii="Arial" w:hAnsi="Arial" w:cs="Arial"/>
          <w:color w:val="555555"/>
        </w:rPr>
        <w:t xml:space="preserve"> документы на объект (объекты) адресации;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lastRenderedPageBreak/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proofErr w:type="spellStart"/>
      <w:r>
        <w:rPr>
          <w:rFonts w:ascii="Arial" w:hAnsi="Arial" w:cs="Arial"/>
          <w:color w:val="555555"/>
        </w:rPr>
        <w:t>д</w:t>
      </w:r>
      <w:proofErr w:type="spellEnd"/>
      <w:r>
        <w:rPr>
          <w:rFonts w:ascii="Arial" w:hAnsi="Arial" w:cs="Arial"/>
          <w:color w:val="555555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proofErr w:type="spellStart"/>
      <w:r>
        <w:rPr>
          <w:rFonts w:ascii="Arial" w:hAnsi="Arial" w:cs="Arial"/>
          <w:color w:val="555555"/>
        </w:rPr>
        <w:t>з</w:t>
      </w:r>
      <w:proofErr w:type="spellEnd"/>
      <w:r>
        <w:rPr>
          <w:rFonts w:ascii="Arial" w:hAnsi="Arial" w:cs="Arial"/>
          <w:color w:val="555555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35. </w:t>
      </w:r>
      <w:proofErr w:type="gramStart"/>
      <w:r>
        <w:rPr>
          <w:rFonts w:ascii="Arial" w:hAnsi="Arial" w:cs="Arial"/>
          <w:color w:val="555555"/>
        </w:rPr>
        <w:t>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В случае</w:t>
      </w:r>
      <w:proofErr w:type="gramStart"/>
      <w:r>
        <w:rPr>
          <w:rFonts w:ascii="Arial" w:hAnsi="Arial" w:cs="Arial"/>
          <w:color w:val="555555"/>
        </w:rPr>
        <w:t>,</w:t>
      </w:r>
      <w:proofErr w:type="gramEnd"/>
      <w:r>
        <w:rPr>
          <w:rFonts w:ascii="Arial" w:hAnsi="Arial" w:cs="Arial"/>
          <w:color w:val="555555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</w:t>
      </w:r>
      <w:r>
        <w:rPr>
          <w:rFonts w:ascii="Arial" w:hAnsi="Arial" w:cs="Arial"/>
          <w:color w:val="555555"/>
        </w:rPr>
        <w:lastRenderedPageBreak/>
        <w:t>почтовому адресу в течение рабочего дня, следующего за днем получения уполномоченным органом документов.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proofErr w:type="gramStart"/>
      <w:r>
        <w:rPr>
          <w:rFonts w:ascii="Arial" w:hAnsi="Arial" w:cs="Arial"/>
          <w:color w:val="555555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proofErr w:type="gramStart"/>
      <w:r>
        <w:rPr>
          <w:rFonts w:ascii="Arial" w:hAnsi="Arial" w:cs="Arial"/>
          <w:color w:val="555555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rPr>
          <w:rFonts w:ascii="Arial" w:hAnsi="Arial" w:cs="Arial"/>
          <w:color w:val="555555"/>
        </w:rPr>
        <w:t>днем</w:t>
      </w:r>
      <w:proofErr w:type="gramEnd"/>
      <w:r>
        <w:rPr>
          <w:rFonts w:ascii="Arial" w:hAnsi="Arial" w:cs="Arial"/>
          <w:color w:val="555555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>
        <w:rPr>
          <w:rFonts w:ascii="Arial" w:hAnsi="Arial" w:cs="Arial"/>
          <w:color w:val="555555"/>
        </w:rPr>
        <w:t>центр</w:t>
      </w:r>
      <w:proofErr w:type="gramEnd"/>
      <w:r>
        <w:rPr>
          <w:rFonts w:ascii="Arial" w:hAnsi="Arial" w:cs="Arial"/>
          <w:color w:val="555555"/>
        </w:rPr>
        <w:t xml:space="preserve"> по месту представления заявления уполномоченный орган обеспечивает передачу </w:t>
      </w:r>
      <w:r>
        <w:rPr>
          <w:rFonts w:ascii="Arial" w:hAnsi="Arial" w:cs="Arial"/>
          <w:color w:val="555555"/>
        </w:rPr>
        <w:lastRenderedPageBreak/>
        <w:t>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40. В присвоении объекту адресации адреса или аннулировании его адреса может быть отказано в случаях, если: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proofErr w:type="gramStart"/>
      <w:r>
        <w:rPr>
          <w:rFonts w:ascii="Arial" w:hAnsi="Arial" w:cs="Arial"/>
          <w:color w:val="555555"/>
        </w:rPr>
        <w:t>а) с заявлением о присвоении объекту адресации адреса обратилось лицо, не указанное в пунктах 27 и 29 настоящих Правил;</w:t>
      </w:r>
      <w:proofErr w:type="gramEnd"/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ascii="Arial" w:hAnsi="Arial" w:cs="Arial"/>
          <w:color w:val="555555"/>
        </w:rPr>
        <w:t>необходимых</w:t>
      </w:r>
      <w:proofErr w:type="gramEnd"/>
      <w:r>
        <w:rPr>
          <w:rFonts w:ascii="Arial" w:hAnsi="Arial" w:cs="Arial"/>
          <w:color w:val="555555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III. Структура адреса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44. Структура адреса включает в себя следующую последовательность </w:t>
      </w:r>
      <w:proofErr w:type="spellStart"/>
      <w:r>
        <w:rPr>
          <w:rFonts w:ascii="Arial" w:hAnsi="Arial" w:cs="Arial"/>
          <w:color w:val="555555"/>
        </w:rPr>
        <w:t>адресообразующих</w:t>
      </w:r>
      <w:proofErr w:type="spellEnd"/>
      <w:r>
        <w:rPr>
          <w:rFonts w:ascii="Arial" w:hAnsi="Arial" w:cs="Arial"/>
          <w:color w:val="555555"/>
        </w:rPr>
        <w:t xml:space="preserve"> элементов, описанных идентифицирующими их реквизитами (далее - реквизит адреса):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а) наименование страны (Российская Федерация);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б) наименование субъекта Российской Федерации;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proofErr w:type="spellStart"/>
      <w:r>
        <w:rPr>
          <w:rFonts w:ascii="Arial" w:hAnsi="Arial" w:cs="Arial"/>
          <w:color w:val="555555"/>
        </w:rPr>
        <w:t>д</w:t>
      </w:r>
      <w:proofErr w:type="spellEnd"/>
      <w:r>
        <w:rPr>
          <w:rFonts w:ascii="Arial" w:hAnsi="Arial" w:cs="Arial"/>
          <w:color w:val="555555"/>
        </w:rPr>
        <w:t>) наименование населенного пункта;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е) наименование элемента планировочной структуры;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ж) наименование элемента улично-дорожной сети;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proofErr w:type="spellStart"/>
      <w:r>
        <w:rPr>
          <w:rFonts w:ascii="Arial" w:hAnsi="Arial" w:cs="Arial"/>
          <w:color w:val="555555"/>
        </w:rPr>
        <w:t>з</w:t>
      </w:r>
      <w:proofErr w:type="spellEnd"/>
      <w:r>
        <w:rPr>
          <w:rFonts w:ascii="Arial" w:hAnsi="Arial" w:cs="Arial"/>
          <w:color w:val="555555"/>
        </w:rPr>
        <w:t>) номер земельного участка;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и) тип и номер здания, сооружения или объекта незавершенного строительства;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lastRenderedPageBreak/>
        <w:t>к) тип и номер помещения, расположенного в здании или сооружении.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rPr>
          <w:rFonts w:ascii="Arial" w:hAnsi="Arial" w:cs="Arial"/>
          <w:color w:val="555555"/>
        </w:rPr>
        <w:t>адресообразующих</w:t>
      </w:r>
      <w:proofErr w:type="spellEnd"/>
      <w:r>
        <w:rPr>
          <w:rFonts w:ascii="Arial" w:hAnsi="Arial" w:cs="Arial"/>
          <w:color w:val="555555"/>
        </w:rPr>
        <w:t xml:space="preserve"> элементов в структуре адреса, указанная в пункте 44 настоящих Правил.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46. Перечень </w:t>
      </w:r>
      <w:proofErr w:type="spellStart"/>
      <w:r>
        <w:rPr>
          <w:rFonts w:ascii="Arial" w:hAnsi="Arial" w:cs="Arial"/>
          <w:color w:val="555555"/>
        </w:rPr>
        <w:t>адресообразующих</w:t>
      </w:r>
      <w:proofErr w:type="spellEnd"/>
      <w:r>
        <w:rPr>
          <w:rFonts w:ascii="Arial" w:hAnsi="Arial" w:cs="Arial"/>
          <w:color w:val="555555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47. Обязательными </w:t>
      </w:r>
      <w:proofErr w:type="spellStart"/>
      <w:r>
        <w:rPr>
          <w:rFonts w:ascii="Arial" w:hAnsi="Arial" w:cs="Arial"/>
          <w:color w:val="555555"/>
        </w:rPr>
        <w:t>адресообразующими</w:t>
      </w:r>
      <w:proofErr w:type="spellEnd"/>
      <w:r>
        <w:rPr>
          <w:rFonts w:ascii="Arial" w:hAnsi="Arial" w:cs="Arial"/>
          <w:color w:val="555555"/>
        </w:rPr>
        <w:t xml:space="preserve"> элементами для всех видов объектов адресации являются: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а) страна;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б) субъект Российской Федерации;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г) городское или сельское поселение в составе муниципального района (для муниципального района);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proofErr w:type="spellStart"/>
      <w:r>
        <w:rPr>
          <w:rFonts w:ascii="Arial" w:hAnsi="Arial" w:cs="Arial"/>
          <w:color w:val="555555"/>
        </w:rPr>
        <w:t>д</w:t>
      </w:r>
      <w:proofErr w:type="spellEnd"/>
      <w:r>
        <w:rPr>
          <w:rFonts w:ascii="Arial" w:hAnsi="Arial" w:cs="Arial"/>
          <w:color w:val="555555"/>
        </w:rPr>
        <w:t>) населенный пункт.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48. Иные </w:t>
      </w:r>
      <w:proofErr w:type="spellStart"/>
      <w:r>
        <w:rPr>
          <w:rFonts w:ascii="Arial" w:hAnsi="Arial" w:cs="Arial"/>
          <w:color w:val="555555"/>
        </w:rPr>
        <w:t>адресообразующие</w:t>
      </w:r>
      <w:proofErr w:type="spellEnd"/>
      <w:r>
        <w:rPr>
          <w:rFonts w:ascii="Arial" w:hAnsi="Arial" w:cs="Arial"/>
          <w:color w:val="555555"/>
        </w:rPr>
        <w:t xml:space="preserve"> элементы применяются в зависимости от вида объекта адресации.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49. Структура адреса земельного участка в дополнение к обязательным </w:t>
      </w:r>
      <w:proofErr w:type="spellStart"/>
      <w:r>
        <w:rPr>
          <w:rFonts w:ascii="Arial" w:hAnsi="Arial" w:cs="Arial"/>
          <w:color w:val="555555"/>
        </w:rPr>
        <w:t>адресообразующим</w:t>
      </w:r>
      <w:proofErr w:type="spellEnd"/>
      <w:r>
        <w:rPr>
          <w:rFonts w:ascii="Arial" w:hAnsi="Arial" w:cs="Arial"/>
          <w:color w:val="555555"/>
        </w:rPr>
        <w:t xml:space="preserve"> элементам, указанным в пункте 47 настоящих Правил, включает в себя следующие </w:t>
      </w:r>
      <w:proofErr w:type="spellStart"/>
      <w:r>
        <w:rPr>
          <w:rFonts w:ascii="Arial" w:hAnsi="Arial" w:cs="Arial"/>
          <w:color w:val="555555"/>
        </w:rPr>
        <w:t>адресообразующие</w:t>
      </w:r>
      <w:proofErr w:type="spellEnd"/>
      <w:r>
        <w:rPr>
          <w:rFonts w:ascii="Arial" w:hAnsi="Arial" w:cs="Arial"/>
          <w:color w:val="555555"/>
        </w:rPr>
        <w:t xml:space="preserve"> элементы, описанные идентифицирующими их реквизитами: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а) наименование элемента планировочной структуры (при наличии);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б) наименование элемента улично-дорожной сети (при наличии);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в) номер земельного участка.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rPr>
          <w:rFonts w:ascii="Arial" w:hAnsi="Arial" w:cs="Arial"/>
          <w:color w:val="555555"/>
        </w:rPr>
        <w:t>адресообразующим</w:t>
      </w:r>
      <w:proofErr w:type="spellEnd"/>
      <w:r>
        <w:rPr>
          <w:rFonts w:ascii="Arial" w:hAnsi="Arial" w:cs="Arial"/>
          <w:color w:val="555555"/>
        </w:rPr>
        <w:t xml:space="preserve"> элементам, указанным в пункте 47 настоящих Правил, включает в себя следующие </w:t>
      </w:r>
      <w:proofErr w:type="spellStart"/>
      <w:r>
        <w:rPr>
          <w:rFonts w:ascii="Arial" w:hAnsi="Arial" w:cs="Arial"/>
          <w:color w:val="555555"/>
        </w:rPr>
        <w:t>адресообразующие</w:t>
      </w:r>
      <w:proofErr w:type="spellEnd"/>
      <w:r>
        <w:rPr>
          <w:rFonts w:ascii="Arial" w:hAnsi="Arial" w:cs="Arial"/>
          <w:color w:val="555555"/>
        </w:rPr>
        <w:t xml:space="preserve"> элементы, описанные идентифицирующими их реквизитами: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а) наименование элемента планировочной структуры (при наличии);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б) наименование элемента улично-дорожной сети (при наличии);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в) тип и номер здания, сооружения или объекта незавершенного строительства.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>
        <w:rPr>
          <w:rFonts w:ascii="Arial" w:hAnsi="Arial" w:cs="Arial"/>
          <w:color w:val="555555"/>
        </w:rPr>
        <w:t>адресообразующим</w:t>
      </w:r>
      <w:proofErr w:type="spellEnd"/>
      <w:r>
        <w:rPr>
          <w:rFonts w:ascii="Arial" w:hAnsi="Arial" w:cs="Arial"/>
          <w:color w:val="555555"/>
        </w:rPr>
        <w:t xml:space="preserve"> элементам, указанным в пункте 47 настоящих Правил, включает в себя следующие </w:t>
      </w:r>
      <w:proofErr w:type="spellStart"/>
      <w:r>
        <w:rPr>
          <w:rFonts w:ascii="Arial" w:hAnsi="Arial" w:cs="Arial"/>
          <w:color w:val="555555"/>
        </w:rPr>
        <w:t>адресообразующие</w:t>
      </w:r>
      <w:proofErr w:type="spellEnd"/>
      <w:r>
        <w:rPr>
          <w:rFonts w:ascii="Arial" w:hAnsi="Arial" w:cs="Arial"/>
          <w:color w:val="555555"/>
        </w:rPr>
        <w:t xml:space="preserve"> элементы, описанные идентифицирующими их реквизитами: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а) наименование элемента планировочной структуры (при наличии);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б) наименование элемента улично-дорожной сети (при наличии);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в) тип и номер здания, сооружения;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г) тип и номер помещения в пределах здания, сооружения;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proofErr w:type="spellStart"/>
      <w:r>
        <w:rPr>
          <w:rFonts w:ascii="Arial" w:hAnsi="Arial" w:cs="Arial"/>
          <w:color w:val="555555"/>
        </w:rPr>
        <w:t>д</w:t>
      </w:r>
      <w:proofErr w:type="spellEnd"/>
      <w:r>
        <w:rPr>
          <w:rFonts w:ascii="Arial" w:hAnsi="Arial" w:cs="Arial"/>
          <w:color w:val="555555"/>
        </w:rPr>
        <w:t>) тип и номер помещения в пределах квартиры (в отношении коммунальных квартир).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rPr>
          <w:rFonts w:ascii="Arial" w:hAnsi="Arial" w:cs="Arial"/>
          <w:color w:val="555555"/>
        </w:rPr>
        <w:t>адресообразующих</w:t>
      </w:r>
      <w:proofErr w:type="spellEnd"/>
      <w:r>
        <w:rPr>
          <w:rFonts w:ascii="Arial" w:hAnsi="Arial" w:cs="Arial"/>
          <w:color w:val="555555"/>
        </w:rPr>
        <w:t xml:space="preserve"> элементов устанавливаются Министерством финансов Российской Федерации.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lastRenderedPageBreak/>
        <w:t> 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IV. Правила написания наименований и нумерации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объектов адресации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proofErr w:type="gramStart"/>
      <w:r>
        <w:rPr>
          <w:rFonts w:ascii="Arial" w:hAnsi="Arial" w:cs="Arial"/>
          <w:color w:val="555555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>
        <w:rPr>
          <w:rFonts w:ascii="Arial" w:hAnsi="Arial" w:cs="Arial"/>
          <w:color w:val="555555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а) "</w:t>
      </w:r>
      <w:proofErr w:type="gramStart"/>
      <w:r>
        <w:rPr>
          <w:rFonts w:ascii="Arial" w:hAnsi="Arial" w:cs="Arial"/>
          <w:color w:val="555555"/>
        </w:rPr>
        <w:t>-"</w:t>
      </w:r>
      <w:proofErr w:type="gramEnd"/>
      <w:r>
        <w:rPr>
          <w:rFonts w:ascii="Arial" w:hAnsi="Arial" w:cs="Arial"/>
          <w:color w:val="555555"/>
        </w:rPr>
        <w:t xml:space="preserve"> - дефис;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б) "</w:t>
      </w:r>
      <w:proofErr w:type="gramStart"/>
      <w:r>
        <w:rPr>
          <w:rFonts w:ascii="Arial" w:hAnsi="Arial" w:cs="Arial"/>
          <w:color w:val="555555"/>
        </w:rPr>
        <w:t>."</w:t>
      </w:r>
      <w:proofErr w:type="gramEnd"/>
      <w:r>
        <w:rPr>
          <w:rFonts w:ascii="Arial" w:hAnsi="Arial" w:cs="Arial"/>
          <w:color w:val="555555"/>
        </w:rPr>
        <w:t xml:space="preserve"> - точка;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в</w:t>
      </w:r>
      <w:proofErr w:type="gramStart"/>
      <w:r>
        <w:rPr>
          <w:rFonts w:ascii="Arial" w:hAnsi="Arial" w:cs="Arial"/>
          <w:color w:val="555555"/>
        </w:rPr>
        <w:t xml:space="preserve">) "(" - </w:t>
      </w:r>
      <w:proofErr w:type="gramEnd"/>
      <w:r>
        <w:rPr>
          <w:rFonts w:ascii="Arial" w:hAnsi="Arial" w:cs="Arial"/>
          <w:color w:val="555555"/>
        </w:rPr>
        <w:t>открывающая круглая скобка;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proofErr w:type="gramStart"/>
      <w:r>
        <w:rPr>
          <w:rFonts w:ascii="Arial" w:hAnsi="Arial" w:cs="Arial"/>
          <w:color w:val="555555"/>
        </w:rPr>
        <w:t>г) ")" - закрывающая круглая скобка;</w:t>
      </w:r>
      <w:proofErr w:type="gramEnd"/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proofErr w:type="spellStart"/>
      <w:r>
        <w:rPr>
          <w:rFonts w:ascii="Arial" w:hAnsi="Arial" w:cs="Arial"/>
          <w:color w:val="555555"/>
        </w:rPr>
        <w:t>д</w:t>
      </w:r>
      <w:proofErr w:type="spellEnd"/>
      <w:r>
        <w:rPr>
          <w:rFonts w:ascii="Arial" w:hAnsi="Arial" w:cs="Arial"/>
          <w:color w:val="555555"/>
        </w:rPr>
        <w:t>) "N" - знак номера.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lastRenderedPageBreak/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>
        <w:rPr>
          <w:rFonts w:ascii="Arial" w:hAnsi="Arial" w:cs="Arial"/>
          <w:color w:val="555555"/>
        </w:rPr>
        <w:t>сети, представляющие собой имя и фамилию или звание и фамилию употребляются</w:t>
      </w:r>
      <w:proofErr w:type="gramEnd"/>
      <w:r>
        <w:rPr>
          <w:rFonts w:ascii="Arial" w:hAnsi="Arial" w:cs="Arial"/>
          <w:color w:val="555555"/>
        </w:rPr>
        <w:t xml:space="preserve"> с полным написанием имени и фамилии или звания и фамилии.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>
        <w:rPr>
          <w:rFonts w:ascii="Arial" w:hAnsi="Arial" w:cs="Arial"/>
          <w:color w:val="555555"/>
        </w:rPr>
        <w:t>з</w:t>
      </w:r>
      <w:proofErr w:type="spellEnd"/>
      <w:r>
        <w:rPr>
          <w:rFonts w:ascii="Arial" w:hAnsi="Arial" w:cs="Arial"/>
          <w:color w:val="555555"/>
        </w:rPr>
        <w:t>", "</w:t>
      </w:r>
      <w:proofErr w:type="spellStart"/>
      <w:r>
        <w:rPr>
          <w:rFonts w:ascii="Arial" w:hAnsi="Arial" w:cs="Arial"/>
          <w:color w:val="555555"/>
        </w:rPr>
        <w:t>й</w:t>
      </w:r>
      <w:proofErr w:type="spellEnd"/>
      <w:r>
        <w:rPr>
          <w:rFonts w:ascii="Arial" w:hAnsi="Arial" w:cs="Arial"/>
          <w:color w:val="555555"/>
        </w:rPr>
        <w:t>", "ъ", "</w:t>
      </w:r>
      <w:proofErr w:type="spellStart"/>
      <w:r>
        <w:rPr>
          <w:rFonts w:ascii="Arial" w:hAnsi="Arial" w:cs="Arial"/>
          <w:color w:val="555555"/>
        </w:rPr>
        <w:t>ы</w:t>
      </w:r>
      <w:proofErr w:type="spellEnd"/>
      <w:r>
        <w:rPr>
          <w:rFonts w:ascii="Arial" w:hAnsi="Arial" w:cs="Arial"/>
          <w:color w:val="555555"/>
        </w:rPr>
        <w:t>" и "</w:t>
      </w:r>
      <w:proofErr w:type="spellStart"/>
      <w:r>
        <w:rPr>
          <w:rFonts w:ascii="Arial" w:hAnsi="Arial" w:cs="Arial"/>
          <w:color w:val="555555"/>
        </w:rPr>
        <w:t>ь</w:t>
      </w:r>
      <w:proofErr w:type="spellEnd"/>
      <w:r>
        <w:rPr>
          <w:rFonts w:ascii="Arial" w:hAnsi="Arial" w:cs="Arial"/>
          <w:color w:val="555555"/>
        </w:rPr>
        <w:t>", а также символ "/" - косая черта.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416FF4" w:rsidRDefault="00416FF4" w:rsidP="00416FF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416FF4" w:rsidRDefault="00416FF4" w:rsidP="00416FF4"/>
    <w:p w:rsidR="008B55DC" w:rsidRDefault="008B55DC"/>
    <w:sectPr w:rsidR="008B55DC" w:rsidSect="0030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FF4"/>
    <w:rsid w:val="00416FF4"/>
    <w:rsid w:val="008B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F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5278</Words>
  <Characters>30088</Characters>
  <Application>Microsoft Office Word</Application>
  <DocSecurity>0</DocSecurity>
  <Lines>250</Lines>
  <Paragraphs>70</Paragraphs>
  <ScaleCrop>false</ScaleCrop>
  <Company>administraciya</Company>
  <LinksUpToDate>false</LinksUpToDate>
  <CharactersWithSpaces>35296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2015-08-14T05:49:00Z</dcterms:created>
  <dcterms:modified xsi:type="dcterms:W3CDTF">2015-08-14T05:55:00Z</dcterms:modified>
</cp:coreProperties>
</file>