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2F" w:rsidRDefault="00945E2F" w:rsidP="00945E2F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945E2F" w:rsidRDefault="00945E2F" w:rsidP="00945E2F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Орловская область</w:t>
      </w:r>
    </w:p>
    <w:p w:rsidR="00945E2F" w:rsidRDefault="00945E2F" w:rsidP="00945E2F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Новодеревеньковский район</w:t>
      </w:r>
    </w:p>
    <w:p w:rsidR="00945E2F" w:rsidRDefault="00945E2F" w:rsidP="00945E2F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Никитинского сельского поселения</w:t>
      </w:r>
    </w:p>
    <w:p w:rsidR="00945E2F" w:rsidRDefault="00945E2F" w:rsidP="00945E2F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45E2F" w:rsidRDefault="00945E2F" w:rsidP="00945E2F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45E2F" w:rsidRDefault="00945E2F" w:rsidP="00945E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5E2F" w:rsidRDefault="00945E2F" w:rsidP="00945E2F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5 августа 2015г.                                                                    № 32</w:t>
      </w:r>
    </w:p>
    <w:p w:rsidR="00945E2F" w:rsidRPr="00A8297B" w:rsidRDefault="00945E2F" w:rsidP="00945E2F"/>
    <w:p w:rsidR="00945E2F" w:rsidRPr="00A8297B" w:rsidRDefault="00945E2F" w:rsidP="00945E2F"/>
    <w:p w:rsidR="00945E2F" w:rsidRPr="00A8297B" w:rsidRDefault="00945E2F" w:rsidP="00945E2F"/>
    <w:p w:rsidR="00945E2F" w:rsidRDefault="00945E2F" w:rsidP="00945E2F">
      <w:r>
        <w:t xml:space="preserve">О создании </w:t>
      </w:r>
      <w:proofErr w:type="gramStart"/>
      <w:r>
        <w:t>единой</w:t>
      </w:r>
      <w:proofErr w:type="gramEnd"/>
      <w:r>
        <w:t xml:space="preserve"> конкурсной,</w:t>
      </w:r>
    </w:p>
    <w:p w:rsidR="00945E2F" w:rsidRDefault="00945E2F" w:rsidP="00945E2F">
      <w:r>
        <w:t xml:space="preserve"> аукционной комиссии</w:t>
      </w:r>
    </w:p>
    <w:p w:rsidR="00945E2F" w:rsidRDefault="00945E2F" w:rsidP="00945E2F">
      <w:r>
        <w:t xml:space="preserve"> </w:t>
      </w:r>
    </w:p>
    <w:p w:rsidR="00945E2F" w:rsidRDefault="00945E2F" w:rsidP="00945E2F">
      <w:pPr>
        <w:jc w:val="both"/>
      </w:pPr>
      <w:r>
        <w:t xml:space="preserve"> </w:t>
      </w:r>
      <w:r>
        <w:tab/>
      </w:r>
      <w:proofErr w:type="gramStart"/>
      <w:r>
        <w:t>В соответствии с Земельным кодексом Российской Федерации, Федеральным законом «О приватизации государственного  и муниципального имущества» от 21.12.2001г.  №178-ФЗ, Федеральным законом «Об оценочной деятельности в Российской Федерации» от 29.07.1998 г. № 135-ФЗ,</w:t>
      </w:r>
      <w:r w:rsidRPr="005D57CC">
        <w:t xml:space="preserve"> </w:t>
      </w:r>
      <w:r>
        <w:t>Федеральным законом «О защите конкуренции» от 26 июля 2006 года № 135-ФЗ, Постановлением Правительства «Об организации и проведении торгов по продаже находящихся в государственной или муниципальной собственности земельных участков или</w:t>
      </w:r>
      <w:proofErr w:type="gramEnd"/>
      <w:r>
        <w:t xml:space="preserve"> </w:t>
      </w:r>
      <w:proofErr w:type="gramStart"/>
      <w:r>
        <w:t>права на заключение договоров аренды таких земельных участков» от 11 ноября 2002г. №808, Приказом Федеральной Антимонопольной Службы России «О порядке проведения конкурсов или аукционов на право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>
        <w:t xml:space="preserve"> договоров может осуществляться путем проведения торгов в форме конкурса» от 10.02.2010г. № 67, ПОСТАНОВЛЯЮ:</w:t>
      </w:r>
    </w:p>
    <w:p w:rsidR="00945E2F" w:rsidRDefault="00945E2F" w:rsidP="00945E2F">
      <w:pPr>
        <w:jc w:val="both"/>
      </w:pPr>
    </w:p>
    <w:p w:rsidR="00945E2F" w:rsidRDefault="00945E2F" w:rsidP="00945E2F">
      <w:pPr>
        <w:jc w:val="both"/>
      </w:pPr>
      <w:r>
        <w:tab/>
        <w:t xml:space="preserve">1. Утвердить Положение </w:t>
      </w:r>
      <w:proofErr w:type="gramStart"/>
      <w:r>
        <w:t>об</w:t>
      </w:r>
      <w:proofErr w:type="gramEnd"/>
      <w:r>
        <w:t xml:space="preserve"> конкурсной, аукционной комиссии по проведению конкурсов, аукционов по продаже объектов муниципального имущества, на право заключения договоров, предусматривающих переход прав владения и (или) пользования в отношении имущества, находящегося в собственности  Никитинского сельского поселения Новодеревеньковского  района Орловской области, а также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(далее – Комиссия)</w:t>
      </w:r>
      <w:proofErr w:type="gramStart"/>
      <w:r>
        <w:t>.(</w:t>
      </w:r>
      <w:proofErr w:type="gramEnd"/>
      <w:r>
        <w:t xml:space="preserve">приложение </w:t>
      </w:r>
    </w:p>
    <w:p w:rsidR="00945E2F" w:rsidRDefault="00945E2F" w:rsidP="00945E2F">
      <w:pPr>
        <w:jc w:val="both"/>
      </w:pPr>
      <w:r>
        <w:t xml:space="preserve"> </w:t>
      </w:r>
      <w:r>
        <w:tab/>
        <w:t xml:space="preserve">2. </w:t>
      </w:r>
      <w:proofErr w:type="gramStart"/>
      <w:r>
        <w:t>Создать конкурсную, аукционную комиссию по проведению конкурсов, аукционов по продаже объектов муниципального имущества, на право заключения договоров, предусматривающих переход прав владения и (или) пользования в отношении имущества, находящегося в собственности</w:t>
      </w:r>
      <w:r w:rsidRPr="00A8297B">
        <w:t xml:space="preserve"> </w:t>
      </w:r>
      <w:r>
        <w:t>Никитинского сельского поселения  Новодеревеньковского района Орловской области, а также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и утвердить</w:t>
      </w:r>
      <w:proofErr w:type="gramEnd"/>
      <w:r>
        <w:t xml:space="preserve"> состав комиссии согласно приложению 2.</w:t>
      </w:r>
    </w:p>
    <w:p w:rsidR="00945E2F" w:rsidRDefault="00945E2F" w:rsidP="00945E2F">
      <w:pPr>
        <w:ind w:firstLine="708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</w:p>
    <w:p w:rsidR="00945E2F" w:rsidRDefault="00945E2F" w:rsidP="00945E2F"/>
    <w:p w:rsidR="00945E2F" w:rsidRDefault="00945E2F" w:rsidP="00945E2F">
      <w:r>
        <w:t xml:space="preserve">Глава Никитинского </w:t>
      </w:r>
    </w:p>
    <w:p w:rsidR="00945E2F" w:rsidRDefault="00945E2F" w:rsidP="00945E2F">
      <w:r>
        <w:t>сельского поселения                                                                         А.В.Красильников</w:t>
      </w:r>
    </w:p>
    <w:p w:rsidR="00945E2F" w:rsidRDefault="00945E2F" w:rsidP="00945E2F">
      <w:pPr>
        <w:ind w:firstLine="708"/>
        <w:jc w:val="both"/>
      </w:pPr>
    </w:p>
    <w:p w:rsidR="00945E2F" w:rsidRDefault="00945E2F" w:rsidP="00945E2F">
      <w:pPr>
        <w:rPr>
          <w:sz w:val="20"/>
          <w:szCs w:val="20"/>
        </w:rPr>
      </w:pPr>
    </w:p>
    <w:p w:rsidR="00945E2F" w:rsidRPr="00717759" w:rsidRDefault="00945E2F" w:rsidP="00945E2F">
      <w:pPr>
        <w:ind w:left="5664"/>
        <w:rPr>
          <w:sz w:val="20"/>
          <w:szCs w:val="20"/>
        </w:rPr>
      </w:pPr>
      <w:r w:rsidRPr="0071775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1 </w:t>
      </w:r>
      <w:proofErr w:type="gramStart"/>
      <w:r w:rsidRPr="00717759">
        <w:rPr>
          <w:sz w:val="20"/>
          <w:szCs w:val="20"/>
        </w:rPr>
        <w:t>к</w:t>
      </w:r>
      <w:proofErr w:type="gramEnd"/>
    </w:p>
    <w:p w:rsidR="00945E2F" w:rsidRPr="00717759" w:rsidRDefault="00945E2F" w:rsidP="00945E2F">
      <w:pPr>
        <w:ind w:left="5664"/>
        <w:rPr>
          <w:sz w:val="20"/>
          <w:szCs w:val="20"/>
        </w:rPr>
      </w:pPr>
      <w:r>
        <w:rPr>
          <w:sz w:val="20"/>
          <w:szCs w:val="20"/>
        </w:rPr>
        <w:t>п</w:t>
      </w:r>
      <w:r w:rsidRPr="00717759">
        <w:rPr>
          <w:sz w:val="20"/>
          <w:szCs w:val="20"/>
        </w:rPr>
        <w:t>остановлению администрации</w:t>
      </w:r>
    </w:p>
    <w:p w:rsidR="00945E2F" w:rsidRDefault="00945E2F" w:rsidP="00945E2F">
      <w:pPr>
        <w:ind w:left="5664"/>
      </w:pPr>
      <w:r>
        <w:rPr>
          <w:sz w:val="20"/>
          <w:szCs w:val="20"/>
        </w:rPr>
        <w:t>Никитинского с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№32</w:t>
      </w:r>
      <w:r w:rsidRPr="00717759">
        <w:rPr>
          <w:sz w:val="20"/>
          <w:szCs w:val="20"/>
        </w:rPr>
        <w:t xml:space="preserve"> от </w:t>
      </w:r>
      <w:r>
        <w:rPr>
          <w:sz w:val="20"/>
          <w:szCs w:val="20"/>
        </w:rPr>
        <w:t>5.08.2015г</w:t>
      </w:r>
      <w:r w:rsidRPr="00717759">
        <w:rPr>
          <w:sz w:val="20"/>
          <w:szCs w:val="20"/>
        </w:rPr>
        <w:t>.</w:t>
      </w:r>
    </w:p>
    <w:p w:rsidR="00945E2F" w:rsidRDefault="00945E2F" w:rsidP="00945E2F">
      <w:pPr>
        <w:ind w:firstLine="708"/>
        <w:jc w:val="both"/>
      </w:pPr>
    </w:p>
    <w:p w:rsidR="00945E2F" w:rsidRDefault="00945E2F" w:rsidP="00945E2F">
      <w:pPr>
        <w:ind w:firstLine="708"/>
        <w:jc w:val="both"/>
      </w:pPr>
    </w:p>
    <w:p w:rsidR="00945E2F" w:rsidRDefault="00945E2F" w:rsidP="00945E2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45E2F" w:rsidRDefault="00945E2F" w:rsidP="00945E2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ПОЛОЖЕНИЕ</w:t>
      </w:r>
    </w:p>
    <w:p w:rsidR="00945E2F" w:rsidRPr="001B2E0E" w:rsidRDefault="00945E2F" w:rsidP="00945E2F">
      <w:pPr>
        <w:jc w:val="both"/>
        <w:rPr>
          <w:b/>
        </w:rPr>
      </w:pPr>
      <w:r w:rsidRPr="001B2E0E">
        <w:rPr>
          <w:b/>
          <w:sz w:val="22"/>
          <w:szCs w:val="22"/>
        </w:rPr>
        <w:t xml:space="preserve"> </w:t>
      </w:r>
      <w:proofErr w:type="gramStart"/>
      <w:r w:rsidRPr="001B2E0E">
        <w:rPr>
          <w:b/>
          <w:sz w:val="22"/>
          <w:szCs w:val="22"/>
        </w:rPr>
        <w:t>об</w:t>
      </w:r>
      <w:proofErr w:type="gramEnd"/>
      <w:r w:rsidRPr="001B2E0E">
        <w:rPr>
          <w:b/>
        </w:rPr>
        <w:t xml:space="preserve"> конкурсной, аукционной комиссии по проведению конкурсов, аукционов по продаже объектов муниципального имущества, на право заключения договоров, предусматривающих переход прав владения и (или) пользования в отношении имущества, находящегося в собственности Новодеревеньковского района, а также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участков:</w:t>
      </w:r>
    </w:p>
    <w:p w:rsidR="00945E2F" w:rsidRDefault="00945E2F" w:rsidP="00945E2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45E2F" w:rsidRDefault="00945E2F" w:rsidP="00945E2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45E2F" w:rsidRPr="00BC0F82" w:rsidRDefault="00945E2F" w:rsidP="00945E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F8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45E2F" w:rsidRPr="00BC0F82" w:rsidRDefault="00945E2F" w:rsidP="00945E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E2F" w:rsidRPr="00BC0F82" w:rsidRDefault="00945E2F" w:rsidP="0094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proofErr w:type="gramStart"/>
      <w:r w:rsidRPr="00BC0F8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BC0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конкурсной, а</w:t>
      </w:r>
      <w:r w:rsidRPr="00BC0F82">
        <w:rPr>
          <w:rFonts w:ascii="Times New Roman" w:hAnsi="Times New Roman" w:cs="Times New Roman"/>
          <w:sz w:val="24"/>
          <w:szCs w:val="24"/>
        </w:rPr>
        <w:t>укционной  комиссии по проведению аукционов по продаже объектов муниципального имущества, на право заключения договоров аренды муниципального имущества, находящегося в муниципальной собственности (далее - Положение) определяет понятие, цели создания, функции, состав и порядок деятельн</w:t>
      </w:r>
      <w:r>
        <w:rPr>
          <w:rFonts w:ascii="Times New Roman" w:hAnsi="Times New Roman" w:cs="Times New Roman"/>
          <w:sz w:val="24"/>
          <w:szCs w:val="24"/>
        </w:rPr>
        <w:t>ости конкурсной, а</w:t>
      </w:r>
      <w:r w:rsidRPr="00BC0F82">
        <w:rPr>
          <w:rFonts w:ascii="Times New Roman" w:hAnsi="Times New Roman" w:cs="Times New Roman"/>
          <w:sz w:val="24"/>
          <w:szCs w:val="24"/>
        </w:rPr>
        <w:t>укционной комиссии по проведению аукционов по продаже муниципального имущества, на право заключения договоров аренды муниципального имущества, находящегося в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Pr="00BC0F82">
        <w:rPr>
          <w:rFonts w:ascii="Times New Roman" w:hAnsi="Times New Roman" w:cs="Times New Roman"/>
          <w:sz w:val="24"/>
          <w:szCs w:val="24"/>
        </w:rPr>
        <w:t xml:space="preserve"> путем проведения торгов в форме аукциона (далее </w:t>
      </w:r>
      <w:r w:rsidRPr="00BC0F82">
        <w:rPr>
          <w:rFonts w:ascii="Times New Roman" w:hAnsi="Times New Roman" w:cs="Times New Roman"/>
          <w:sz w:val="24"/>
          <w:szCs w:val="24"/>
        </w:rPr>
        <w:softHyphen/>
        <w:t xml:space="preserve">Комиссия). </w:t>
      </w:r>
    </w:p>
    <w:p w:rsidR="00945E2F" w:rsidRPr="00BC0F82" w:rsidRDefault="00945E2F" w:rsidP="0094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E2F" w:rsidRPr="00BC0F82" w:rsidRDefault="00945E2F" w:rsidP="00945E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F82">
        <w:rPr>
          <w:rFonts w:ascii="Times New Roman" w:hAnsi="Times New Roman" w:cs="Times New Roman"/>
          <w:b/>
          <w:sz w:val="24"/>
          <w:szCs w:val="24"/>
        </w:rPr>
        <w:t>2. Правовое регулирование</w:t>
      </w:r>
    </w:p>
    <w:p w:rsidR="00945E2F" w:rsidRPr="00BC0F82" w:rsidRDefault="00945E2F" w:rsidP="00945E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E2F" w:rsidRPr="00BC0F82" w:rsidRDefault="00945E2F" w:rsidP="0094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BC0F82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</w:t>
      </w:r>
      <w:r w:rsidRPr="00D80688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Федерации, Федеральным законом «О приватизации государственного  и муниципального имущества» от 21.12.2001г.  №178-ФЗ, Федеральным законом «Об оценочной деятельности в Российской Федерации» от 29.07.1998 г. № 135-ФЗ, Федеральным законом «О защите конкуренции» от 26 июля 2006 года № 135-ФЗ, Постановлением Правительства «Об организации и проведении торгов по продаже находящихся в государственной или муниципальной собственности земельных</w:t>
      </w:r>
      <w:proofErr w:type="gramEnd"/>
      <w:r w:rsidRPr="00D806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688">
        <w:rPr>
          <w:rFonts w:ascii="Times New Roman" w:hAnsi="Times New Roman" w:cs="Times New Roman"/>
          <w:sz w:val="24"/>
          <w:szCs w:val="24"/>
        </w:rPr>
        <w:t>участков или права на заключение договоров аренды таких земельных участков» от 11 ноября 2002г. №808, Приказом Федеральной Антимонопольной Службы России «О порядке проведения конкурсов или аукционов на право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</w:t>
      </w:r>
      <w:proofErr w:type="gramEnd"/>
      <w:r w:rsidRPr="00D80688">
        <w:rPr>
          <w:rFonts w:ascii="Times New Roman" w:hAnsi="Times New Roman" w:cs="Times New Roman"/>
          <w:sz w:val="24"/>
          <w:szCs w:val="24"/>
        </w:rPr>
        <w:t xml:space="preserve"> заключение указанных договоров может осуществляться путем проведения торгов в форме конкурса» от 10.02.2010г. № </w:t>
      </w:r>
      <w:r w:rsidRPr="00BC0F82">
        <w:rPr>
          <w:rFonts w:ascii="Times New Roman" w:hAnsi="Times New Roman" w:cs="Times New Roman"/>
          <w:sz w:val="24"/>
          <w:szCs w:val="24"/>
        </w:rPr>
        <w:t xml:space="preserve"> и настоящим Положением. </w:t>
      </w:r>
    </w:p>
    <w:p w:rsidR="00945E2F" w:rsidRPr="00BC0F82" w:rsidRDefault="00945E2F" w:rsidP="0094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E2F" w:rsidRPr="00BC0F82" w:rsidRDefault="00945E2F" w:rsidP="00945E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F82">
        <w:rPr>
          <w:rFonts w:ascii="Times New Roman" w:hAnsi="Times New Roman" w:cs="Times New Roman"/>
          <w:b/>
          <w:sz w:val="24"/>
          <w:szCs w:val="24"/>
        </w:rPr>
        <w:t>3. Цели и задачи Комиссии</w:t>
      </w:r>
    </w:p>
    <w:p w:rsidR="00945E2F" w:rsidRPr="00BC0F82" w:rsidRDefault="00945E2F" w:rsidP="00945E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E2F" w:rsidRPr="00BC0F82" w:rsidRDefault="00945E2F" w:rsidP="0094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>3.1. Комиссия создается в целях обеспечения проведения торгов на право заключения договоров купли-продажи, аренды муниципа</w:t>
      </w:r>
      <w:r>
        <w:rPr>
          <w:rFonts w:ascii="Times New Roman" w:hAnsi="Times New Roman" w:cs="Times New Roman"/>
          <w:sz w:val="24"/>
          <w:szCs w:val="24"/>
        </w:rPr>
        <w:t>льного имущества и земельных участков.</w:t>
      </w:r>
    </w:p>
    <w:p w:rsidR="00945E2F" w:rsidRPr="00BC0F82" w:rsidRDefault="00945E2F" w:rsidP="0094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3.2. В задачи Комиссии входит: </w:t>
      </w:r>
    </w:p>
    <w:p w:rsidR="00945E2F" w:rsidRPr="00BC0F82" w:rsidRDefault="00945E2F" w:rsidP="0094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lastRenderedPageBreak/>
        <w:t xml:space="preserve">3.2.1. Обеспечение объективности и беспристрастности при рассмотрении заявок на участие в торгах, поданных на бумажном носителе, либо поданных в форме электронных документов и подписанных в соответствии с нормативными правовыми актами Российской Федерации; </w:t>
      </w:r>
    </w:p>
    <w:p w:rsidR="00945E2F" w:rsidRPr="00BC0F82" w:rsidRDefault="00945E2F" w:rsidP="0094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3.2.2. Соблюдение принципов публичности, прозрачности, </w:t>
      </w:r>
      <w:proofErr w:type="spellStart"/>
      <w:r w:rsidRPr="00BC0F82">
        <w:rPr>
          <w:rFonts w:ascii="Times New Roman" w:hAnsi="Times New Roman" w:cs="Times New Roman"/>
          <w:sz w:val="24"/>
          <w:szCs w:val="24"/>
        </w:rPr>
        <w:t>конкурентности</w:t>
      </w:r>
      <w:proofErr w:type="spellEnd"/>
      <w:r w:rsidRPr="00BC0F82">
        <w:rPr>
          <w:rFonts w:ascii="Times New Roman" w:hAnsi="Times New Roman" w:cs="Times New Roman"/>
          <w:sz w:val="24"/>
          <w:szCs w:val="24"/>
        </w:rPr>
        <w:t xml:space="preserve">, равных условий и недопущение дискриминации при заключении договоров, купли-продажи, аренды объектов недвижимости путем проведения торгов; </w:t>
      </w:r>
    </w:p>
    <w:p w:rsidR="00945E2F" w:rsidRPr="00BC0F82" w:rsidRDefault="00945E2F" w:rsidP="0094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3.2.3. Устранение возможностей злоупотребления и коррупции при заключении договоров купли-продажи, аренды объектов недвижимости путем проведения торгов. </w:t>
      </w:r>
    </w:p>
    <w:p w:rsidR="00945E2F" w:rsidRPr="00BC0F82" w:rsidRDefault="00945E2F" w:rsidP="0094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E2F" w:rsidRPr="00BC0F82" w:rsidRDefault="00945E2F" w:rsidP="00945E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F82">
        <w:rPr>
          <w:rFonts w:ascii="Times New Roman" w:hAnsi="Times New Roman" w:cs="Times New Roman"/>
          <w:b/>
          <w:sz w:val="24"/>
          <w:szCs w:val="24"/>
        </w:rPr>
        <w:t>4. Порядок формирования Комиссии</w:t>
      </w:r>
    </w:p>
    <w:p w:rsidR="00945E2F" w:rsidRPr="00BC0F82" w:rsidRDefault="00945E2F" w:rsidP="00945E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E2F" w:rsidRPr="00BC0F82" w:rsidRDefault="00945E2F" w:rsidP="0094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>4.1. Комиссия является коллегиальным органом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5E2F" w:rsidRPr="00422A41" w:rsidRDefault="00945E2F" w:rsidP="0094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4.2. Персональный состав Комиссии, в том числе Председатель Комиссии (далее по тексту также Председатель), назначается </w:t>
      </w:r>
      <w:r>
        <w:rPr>
          <w:rFonts w:ascii="Times New Roman" w:hAnsi="Times New Roman" w:cs="Times New Roman"/>
          <w:sz w:val="24"/>
          <w:szCs w:val="24"/>
        </w:rPr>
        <w:t>администрацией Никитинского</w:t>
      </w:r>
      <w:r w:rsidRPr="00422A41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22A41">
        <w:rPr>
          <w:rFonts w:ascii="Times New Roman" w:hAnsi="Times New Roman" w:cs="Times New Roman"/>
          <w:sz w:val="24"/>
          <w:szCs w:val="24"/>
        </w:rPr>
        <w:t xml:space="preserve">  Новодеревеньковского района. </w:t>
      </w:r>
    </w:p>
    <w:p w:rsidR="00945E2F" w:rsidRPr="00BC0F82" w:rsidRDefault="00945E2F" w:rsidP="0094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>4.3. Состав Комиссии формируется и</w:t>
      </w:r>
      <w:r>
        <w:rPr>
          <w:rFonts w:ascii="Times New Roman" w:hAnsi="Times New Roman" w:cs="Times New Roman"/>
          <w:sz w:val="24"/>
          <w:szCs w:val="24"/>
        </w:rPr>
        <w:t>з числа сотрудников администрации  Никитинского</w:t>
      </w:r>
      <w:r w:rsidRPr="00422A41">
        <w:rPr>
          <w:rFonts w:ascii="Times New Roman" w:hAnsi="Times New Roman" w:cs="Times New Roman"/>
          <w:sz w:val="24"/>
          <w:szCs w:val="24"/>
        </w:rPr>
        <w:t xml:space="preserve"> сельского поселении </w:t>
      </w:r>
      <w:r>
        <w:rPr>
          <w:rFonts w:ascii="Times New Roman" w:hAnsi="Times New Roman" w:cs="Times New Roman"/>
          <w:sz w:val="24"/>
          <w:szCs w:val="24"/>
        </w:rPr>
        <w:t>Новодеревеньковского района</w:t>
      </w:r>
      <w:r w:rsidRPr="00BC0F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5E2F" w:rsidRPr="00BC0F82" w:rsidRDefault="00945E2F" w:rsidP="0094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>4.4. В сост</w:t>
      </w:r>
      <w:r>
        <w:rPr>
          <w:rFonts w:ascii="Times New Roman" w:hAnsi="Times New Roman" w:cs="Times New Roman"/>
          <w:sz w:val="24"/>
          <w:szCs w:val="24"/>
        </w:rPr>
        <w:t>ав Комиссии входят не менее трех</w:t>
      </w:r>
      <w:r w:rsidRPr="00BC0F82">
        <w:rPr>
          <w:rFonts w:ascii="Times New Roman" w:hAnsi="Times New Roman" w:cs="Times New Roman"/>
          <w:sz w:val="24"/>
          <w:szCs w:val="24"/>
        </w:rPr>
        <w:t xml:space="preserve"> человек - членов Комиссии. Председатель является членом Комиссии. В составе Комиссии также утверждает</w:t>
      </w:r>
      <w:r>
        <w:rPr>
          <w:rFonts w:ascii="Times New Roman" w:hAnsi="Times New Roman" w:cs="Times New Roman"/>
          <w:sz w:val="24"/>
          <w:szCs w:val="24"/>
        </w:rPr>
        <w:t>ся должность секретаря Комиссии, заместителя председателя Комиссии.</w:t>
      </w:r>
      <w:r w:rsidRPr="00BC0F82">
        <w:rPr>
          <w:rFonts w:ascii="Times New Roman" w:hAnsi="Times New Roman" w:cs="Times New Roman"/>
          <w:sz w:val="24"/>
          <w:szCs w:val="24"/>
        </w:rPr>
        <w:t xml:space="preserve"> При отсутствии секретаря Комиссии его функции выполняет любой член Комиссии, уполномоченный на выполнение таких функций Председателем. </w:t>
      </w:r>
    </w:p>
    <w:p w:rsidR="00945E2F" w:rsidRPr="00BC0F82" w:rsidRDefault="00945E2F" w:rsidP="0094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BC0F82">
        <w:rPr>
          <w:rFonts w:ascii="Times New Roman" w:hAnsi="Times New Roman" w:cs="Times New Roman"/>
          <w:sz w:val="24"/>
          <w:szCs w:val="24"/>
        </w:rPr>
        <w:t>Членами Комиссии не могут быть физические лица, лично заинтересованные в результатах аукционов (в том числе физические лица, подавшие заявки на участие в аукционе либо состоящие в штате организаций, подавших указанные заявки), либо физические лица, на которых способны оказывать влияние участники аукционов и лица, подавшие заявки на участие в аукционе (в том числе физические лица, являющиеся участниками (акционерами) этих организаций, членами</w:t>
      </w:r>
      <w:proofErr w:type="gramEnd"/>
      <w:r w:rsidRPr="00BC0F82">
        <w:rPr>
          <w:rFonts w:ascii="Times New Roman" w:hAnsi="Times New Roman" w:cs="Times New Roman"/>
          <w:sz w:val="24"/>
          <w:szCs w:val="24"/>
        </w:rPr>
        <w:t xml:space="preserve"> их органов управления, кредиторами участников аукционов). В случае выявления в составе Ко</w:t>
      </w:r>
      <w:r>
        <w:rPr>
          <w:rFonts w:ascii="Times New Roman" w:hAnsi="Times New Roman" w:cs="Times New Roman"/>
          <w:sz w:val="24"/>
          <w:szCs w:val="24"/>
        </w:rPr>
        <w:t>миссии указанных лиц орган исполнительной власти местного самоуправления</w:t>
      </w:r>
      <w:r w:rsidRPr="00BC0F82">
        <w:rPr>
          <w:rFonts w:ascii="Times New Roman" w:hAnsi="Times New Roman" w:cs="Times New Roman"/>
          <w:sz w:val="24"/>
          <w:szCs w:val="24"/>
        </w:rPr>
        <w:t>, принявший решение о создании Комиссии, обязан незамедлительно заменить их иными физическими лицами</w:t>
      </w:r>
      <w:r>
        <w:rPr>
          <w:rFonts w:ascii="Times New Roman" w:hAnsi="Times New Roman" w:cs="Times New Roman"/>
          <w:sz w:val="24"/>
          <w:szCs w:val="24"/>
        </w:rPr>
        <w:t>, которые лично не заинтересованы в результатах торгов и на которых не способны оказывать влияние участники торгов.</w:t>
      </w:r>
      <w:r w:rsidRPr="00BC0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E2F" w:rsidRPr="00BC0F82" w:rsidRDefault="00945E2F" w:rsidP="0094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C0F82">
        <w:rPr>
          <w:rFonts w:ascii="Times New Roman" w:hAnsi="Times New Roman" w:cs="Times New Roman"/>
          <w:sz w:val="24"/>
          <w:szCs w:val="24"/>
        </w:rPr>
        <w:t xml:space="preserve">. Член Комиссии в случае невозможности исполнять обязанности члена Комиссии исключается из состава Комиссии на основании его личного заявления. </w:t>
      </w:r>
    </w:p>
    <w:p w:rsidR="00945E2F" w:rsidRPr="00BC0F82" w:rsidRDefault="00945E2F" w:rsidP="0094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BC0F82">
        <w:rPr>
          <w:rFonts w:ascii="Times New Roman" w:hAnsi="Times New Roman" w:cs="Times New Roman"/>
          <w:sz w:val="24"/>
          <w:szCs w:val="24"/>
        </w:rPr>
        <w:t xml:space="preserve">. Замена члена Комиссии осуществляется только по решению </w:t>
      </w:r>
      <w:r>
        <w:rPr>
          <w:rFonts w:ascii="Times New Roman" w:hAnsi="Times New Roman" w:cs="Times New Roman"/>
          <w:sz w:val="24"/>
          <w:szCs w:val="24"/>
        </w:rPr>
        <w:t>органа исполнительной власти местного самоуправления</w:t>
      </w:r>
      <w:r w:rsidRPr="00BC0F82">
        <w:rPr>
          <w:rFonts w:ascii="Times New Roman" w:hAnsi="Times New Roman" w:cs="Times New Roman"/>
          <w:sz w:val="24"/>
          <w:szCs w:val="24"/>
        </w:rPr>
        <w:t>, принявшего решение о создании Комиссии.</w:t>
      </w:r>
    </w:p>
    <w:p w:rsidR="00945E2F" w:rsidRPr="00BC0F82" w:rsidRDefault="00945E2F" w:rsidP="0094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BC0F82">
        <w:rPr>
          <w:rFonts w:ascii="Times New Roman" w:hAnsi="Times New Roman" w:cs="Times New Roman"/>
          <w:sz w:val="24"/>
          <w:szCs w:val="24"/>
        </w:rPr>
        <w:t xml:space="preserve">. Члены Комиссии осуществляют свои функции на безвозмездной основе. </w:t>
      </w:r>
    </w:p>
    <w:p w:rsidR="00945E2F" w:rsidRPr="00BC0F82" w:rsidRDefault="00945E2F" w:rsidP="0094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E2F" w:rsidRPr="00BC0F82" w:rsidRDefault="00945E2F" w:rsidP="00945E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F82">
        <w:rPr>
          <w:rFonts w:ascii="Times New Roman" w:hAnsi="Times New Roman" w:cs="Times New Roman"/>
          <w:b/>
          <w:sz w:val="24"/>
          <w:szCs w:val="24"/>
        </w:rPr>
        <w:t>5. Функции Комиссии</w:t>
      </w:r>
    </w:p>
    <w:p w:rsidR="00945E2F" w:rsidRPr="00BC0F82" w:rsidRDefault="00945E2F" w:rsidP="00945E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E2F" w:rsidRPr="00BC0F82" w:rsidRDefault="00945E2F" w:rsidP="0094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5.1. Основными функциями Комиссии являются: 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5.1.1. рассмотрение заявок на участие в аукционе; 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5.1.2. отбор участников аукциона; 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5.1.3. ведение Протокола рассмотрения заявок на участие в аукционе, Протокола аукциона, Протокола об отказе от заключения договора; </w:t>
      </w:r>
    </w:p>
    <w:p w:rsidR="00945E2F" w:rsidRPr="00BC0F82" w:rsidRDefault="00945E2F" w:rsidP="0094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>5.2. Наряду со своими основными ф</w:t>
      </w:r>
      <w:r>
        <w:rPr>
          <w:rFonts w:ascii="Times New Roman" w:hAnsi="Times New Roman" w:cs="Times New Roman"/>
          <w:sz w:val="24"/>
          <w:szCs w:val="24"/>
        </w:rPr>
        <w:t>ункциями по решению органа исполнительной власти местного самоуправления</w:t>
      </w:r>
      <w:r w:rsidRPr="00BC0F82">
        <w:rPr>
          <w:rFonts w:ascii="Times New Roman" w:hAnsi="Times New Roman" w:cs="Times New Roman"/>
          <w:sz w:val="24"/>
          <w:szCs w:val="24"/>
        </w:rPr>
        <w:t xml:space="preserve"> на Комиссию может быть возложена функция обеспечения (контроля), своевременного проведения следующих мероприятий: 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lastRenderedPageBreak/>
        <w:t>5.2.1. размещения извещения о проведении открытого аукциона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8F6">
        <w:rPr>
          <w:rFonts w:ascii="Times New Roman" w:hAnsi="Times New Roman" w:cs="Times New Roman"/>
          <w:sz w:val="24"/>
          <w:szCs w:val="24"/>
        </w:rPr>
        <w:t>Никитинского</w:t>
      </w:r>
      <w:r w:rsidRPr="00422A41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 w:rsidR="003128F6">
        <w:rPr>
          <w:rFonts w:ascii="Times New Roman" w:hAnsi="Times New Roman" w:cs="Times New Roman"/>
          <w:sz w:val="24"/>
          <w:szCs w:val="24"/>
        </w:rPr>
        <w:t>я</w:t>
      </w:r>
      <w:r w:rsidRPr="00BC0F82">
        <w:rPr>
          <w:rFonts w:ascii="Times New Roman" w:hAnsi="Times New Roman" w:cs="Times New Roman"/>
          <w:sz w:val="24"/>
          <w:szCs w:val="24"/>
        </w:rPr>
        <w:t xml:space="preserve"> Новодеревеньковского района в сети «Интернет»; 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5.2.2. разработки, утверждения и выдачи заявителям документации об аукционе; 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5.2.3. разъяснения положений документации об аукционе, внесения в нее изменений,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Новодеревеньковского района </w:t>
      </w:r>
      <w:r w:rsidRPr="00BC0F82">
        <w:rPr>
          <w:rFonts w:ascii="Times New Roman" w:hAnsi="Times New Roman" w:cs="Times New Roman"/>
          <w:sz w:val="24"/>
          <w:szCs w:val="24"/>
        </w:rPr>
        <w:t xml:space="preserve">разъяснений и изменений; 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5.2.4. приема и регистрации заявок на участие в аукционе; 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5.2.5. уведомления заявителям о признании участниками аукциона или о </w:t>
      </w:r>
      <w:proofErr w:type="spellStart"/>
      <w:r w:rsidRPr="00BC0F82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BC0F82">
        <w:rPr>
          <w:rFonts w:ascii="Times New Roman" w:hAnsi="Times New Roman" w:cs="Times New Roman"/>
          <w:sz w:val="24"/>
          <w:szCs w:val="24"/>
        </w:rPr>
        <w:t xml:space="preserve"> к участию в аукционе; 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5.2.6. ведение аудиозаписи аукциона; 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5.2.7. передачи победителю аукциона одного экземпляра Протокола аукциона и проекта договора аренды; 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5.2.8. размещения Протокола рассмотрения заявок на участие в аукционе, Протокола аукциона, Протокола об отказе от заключения договора на официальном сайте; 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5.2.9. размещения ответов на запросы участников аукциона о разъяснении результатов аукциона на официальном сайте; 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5.2.10. хранение протоколов и актов, составленных в ходе проведения аукциона, заявок на участие в аукционе, документации об аукционе, изменений, внесенных в документацию об аукционе, и разъяснений документации об аукционе, а также аудиозаписи аукциона. </w:t>
      </w:r>
    </w:p>
    <w:p w:rsidR="00945E2F" w:rsidRPr="00BC0F82" w:rsidRDefault="00945E2F" w:rsidP="0094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E2F" w:rsidRPr="00BC0F82" w:rsidRDefault="00945E2F" w:rsidP="00945E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F82">
        <w:rPr>
          <w:rFonts w:ascii="Times New Roman" w:hAnsi="Times New Roman" w:cs="Times New Roman"/>
          <w:b/>
          <w:sz w:val="24"/>
          <w:szCs w:val="24"/>
        </w:rPr>
        <w:t>6. Права и обязанности Комиссии, ее отдельных членов</w:t>
      </w:r>
    </w:p>
    <w:p w:rsidR="00945E2F" w:rsidRPr="00BC0F82" w:rsidRDefault="00945E2F" w:rsidP="00945E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E2F" w:rsidRPr="00BC0F82" w:rsidRDefault="00945E2F" w:rsidP="0094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F82">
        <w:rPr>
          <w:rFonts w:ascii="Times New Roman" w:hAnsi="Times New Roman" w:cs="Times New Roman"/>
          <w:b/>
          <w:sz w:val="24"/>
          <w:szCs w:val="24"/>
        </w:rPr>
        <w:t xml:space="preserve">6.1. Комиссия обязана: 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6.1.1. Проверять соответствие претендентов предъявляемым к ним требованиям, установленным законодательством Российской Федерации и документацией об аукционе; 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6.1.2. Исполнять предписания уполномоченных на осуществление контроля в сфере проведения торгов на право заключения договоров аренды органов </w:t>
      </w:r>
      <w:proofErr w:type="gramStart"/>
      <w:r w:rsidRPr="00BC0F82">
        <w:rPr>
          <w:rFonts w:ascii="Times New Roman" w:hAnsi="Times New Roman" w:cs="Times New Roman"/>
          <w:sz w:val="24"/>
          <w:szCs w:val="24"/>
        </w:rPr>
        <w:t>власти</w:t>
      </w:r>
      <w:proofErr w:type="gramEnd"/>
      <w:r w:rsidRPr="00BC0F82">
        <w:rPr>
          <w:rFonts w:ascii="Times New Roman" w:hAnsi="Times New Roman" w:cs="Times New Roman"/>
          <w:sz w:val="24"/>
          <w:szCs w:val="24"/>
        </w:rPr>
        <w:t xml:space="preserve"> об устранении выявленных ими нарушений законодательства Российской Федерации и (или) иных нормативных правовых актов Российской Федерации о про ведении торгов; 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6.1.3. Не проводить переговоры с участниками аукциона до проведения аукциона и во время его проведения, кроме случаев обмена информацией, прямо предусмотренных законодательством Российской Федерации и документацией об аукционе; </w:t>
      </w:r>
    </w:p>
    <w:p w:rsidR="00945E2F" w:rsidRPr="00BC0F82" w:rsidRDefault="00945E2F" w:rsidP="0094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F82">
        <w:rPr>
          <w:rFonts w:ascii="Times New Roman" w:hAnsi="Times New Roman" w:cs="Times New Roman"/>
          <w:b/>
          <w:sz w:val="24"/>
          <w:szCs w:val="24"/>
        </w:rPr>
        <w:t xml:space="preserve">6.2. Комиссия вправе: 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6.2.1. Запросить у соответствующих органов и организаций сведения: </w:t>
      </w:r>
    </w:p>
    <w:p w:rsidR="00945E2F" w:rsidRPr="00BC0F82" w:rsidRDefault="00945E2F" w:rsidP="0094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- о проведении ликвидации участника торгов - юридического лица, подавшего заявку на участие в торгах или о прекращении физическим лицом - заявителем деятельности в качестве индивидуального предпринимателя; </w:t>
      </w:r>
    </w:p>
    <w:p w:rsidR="00945E2F" w:rsidRPr="00BC0F82" w:rsidRDefault="00945E2F" w:rsidP="0094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- проведения в отношении такого участника - юридического лица, индивидуального предпринимателя процедуры банкротства и об открытии конкурсного производства в отношении него; </w:t>
      </w:r>
    </w:p>
    <w:p w:rsidR="00945E2F" w:rsidRPr="00BC0F82" w:rsidRDefault="00945E2F" w:rsidP="0094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- о приостановлении деятельности такого участника в порядке, предусмотренном Кодексом Российской Федерации об административных правонарушениях; </w:t>
      </w:r>
    </w:p>
    <w:p w:rsidR="00945E2F" w:rsidRPr="00BC0F82" w:rsidRDefault="00945E2F" w:rsidP="0094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- о наличии задолженностей такого участника по всем видам платежей в бюджеты любого уровня и в государственные внебюджетные фонды; </w:t>
      </w:r>
    </w:p>
    <w:p w:rsidR="00945E2F" w:rsidRPr="00BC0F82" w:rsidRDefault="00945E2F" w:rsidP="0094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- об обжаловании наличия таких задолженностей и о результатах рассмотрения жалоб. </w:t>
      </w:r>
    </w:p>
    <w:p w:rsidR="00945E2F" w:rsidRPr="00BC0F82" w:rsidRDefault="00945E2F" w:rsidP="0094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При сложившейся ситуации, когда на момент окончания срока представления заявок на участие в аукционе представлено менее двух заявок на участие в аукционе, аукцион по решению Комиссии, принимаемому на следующий день после истечения этого срока, объявляется несостоявшимся; 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lastRenderedPageBreak/>
        <w:t xml:space="preserve">6.2.2. Вносить предложения по вопросам проведения аукционов; </w:t>
      </w:r>
    </w:p>
    <w:p w:rsidR="00945E2F" w:rsidRPr="00BC0F82" w:rsidRDefault="00945E2F" w:rsidP="0094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F82">
        <w:rPr>
          <w:rFonts w:ascii="Times New Roman" w:hAnsi="Times New Roman" w:cs="Times New Roman"/>
          <w:b/>
          <w:sz w:val="24"/>
          <w:szCs w:val="24"/>
        </w:rPr>
        <w:t xml:space="preserve">6.3. Члены Комиссии обязаны: 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6.3.1. Действовать в рамках своей компетенции; 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6.3.2. Знать и руководствоваться в своей деятельности требованиями законодательства Российской Федерации и настоящего Положения; 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6.3.3. Лично присутствовать на заседаниях Комиссии при проведении торгов; Отсутствие на заседании Комиссии допускается только по уважительным причинам в соответствии с трудовым законодательством Российской Федерации; 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6.3.4. Обеспечить конфиденциальность сведений, ставших им известными в ходе проведения торгов, кроме случаев, прямо предусмотренных законодательством Российской Федерации; </w:t>
      </w:r>
    </w:p>
    <w:p w:rsidR="00945E2F" w:rsidRPr="00BC0F82" w:rsidRDefault="00945E2F" w:rsidP="0094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F82">
        <w:rPr>
          <w:rFonts w:ascii="Times New Roman" w:hAnsi="Times New Roman" w:cs="Times New Roman"/>
          <w:b/>
          <w:sz w:val="24"/>
          <w:szCs w:val="24"/>
        </w:rPr>
        <w:t xml:space="preserve">6.4. Члены Комиссии вправе: 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6.4.1. Знакомиться со всеми представленными на рассмотрение документами и сведениями, составляющими заявку на участие в торгах; 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6.4.2. Выступать по вопросам повестки дня на заседаниях Комиссии; 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6.4.3. Проверять правильность содержания и оформления Протоколов, перечисленных в пункте 5.1.3., в том числе правильность отражения в Протоколах своего выступления; 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6.5. Члены Комиссии имеют право письменно изложить свое особое мнение, которое прикладывается к Протоколам; </w:t>
      </w:r>
    </w:p>
    <w:p w:rsidR="00945E2F" w:rsidRPr="00BC0F82" w:rsidRDefault="00945E2F" w:rsidP="0094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F82">
        <w:rPr>
          <w:rFonts w:ascii="Times New Roman" w:hAnsi="Times New Roman" w:cs="Times New Roman"/>
          <w:b/>
          <w:sz w:val="24"/>
          <w:szCs w:val="24"/>
        </w:rPr>
        <w:t xml:space="preserve">6.6. Члены Комиссии: 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6.6.1. Присутствуют на заседаниях Комиссии и принимают решения по вопросам, отнесенных к компетенции Комиссии настоящим Положением и законодательством Российской Федерации; 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6.6.2. Осуществляют рассмотрение заявок на участие в аукционе в соответствии с требованиями действующего законодательства, документации об аукционе и Положения; 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6.6.3. Подписывают Протоколы, предусмотренные пунктом 5.1.3.; 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6.6.4. Осуществляют личное голосование, не допускается заочное голосование или голосование через представителя; 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6.6.5. Осуществляют иные действия в соответствии с законодательством Российской Федерации, настоящим Положением, иными нормативными правовыми актами; </w:t>
      </w:r>
    </w:p>
    <w:p w:rsidR="00945E2F" w:rsidRPr="00BC0F82" w:rsidRDefault="00945E2F" w:rsidP="00945E2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F82">
        <w:rPr>
          <w:rFonts w:ascii="Times New Roman" w:hAnsi="Times New Roman" w:cs="Times New Roman"/>
          <w:b/>
          <w:sz w:val="24"/>
          <w:szCs w:val="24"/>
        </w:rPr>
        <w:t xml:space="preserve">6.7. Председатель Комиссии: 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6.7.1. Осуществляет общее руководство работы Комиссии, руководит проведением торгов и обеспечивает выполнение настоящего Положения; 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6.7.2. Утверждает график проведения заседаний Комиссии; 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6.7.3. Объявляет заседание правомочным или выносит решение о его переносе из-за отсутствия необходимого количества членов; 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6.7.4. Открывает и ведет заседания Комиссии, объявляет перерывы; 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6.7.5. Объявляет состав Комиссии; 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6.7.6. Определяет порядок рассмотрения обсуждаемых вопросов; 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>6.7.7. Объявляет победителя торгов или объявляет торги несостоявшимися;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6.7.8. Осуществляет иные действия в соответствии с законодательством Российской Федерации, настоящим Положением, иными нормативными правовыми актами; </w:t>
      </w:r>
    </w:p>
    <w:p w:rsidR="00945E2F" w:rsidRPr="00BC0F82" w:rsidRDefault="00945E2F" w:rsidP="00945E2F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6.8. В отсутствие Председателя Комиссии его функции выполняет заместитель Председателя Комиссии; </w:t>
      </w:r>
    </w:p>
    <w:p w:rsidR="00945E2F" w:rsidRPr="00BC0F82" w:rsidRDefault="00945E2F" w:rsidP="00945E2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F82">
        <w:rPr>
          <w:rFonts w:ascii="Times New Roman" w:hAnsi="Times New Roman" w:cs="Times New Roman"/>
          <w:b/>
          <w:sz w:val="24"/>
          <w:szCs w:val="24"/>
        </w:rPr>
        <w:t xml:space="preserve">6.9. Секретарь Комиссии или другой уполномоченный Председателем член Комиссии: 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6.9.1. </w:t>
      </w:r>
      <w:proofErr w:type="gramStart"/>
      <w:r w:rsidRPr="00BC0F82">
        <w:rPr>
          <w:rFonts w:ascii="Times New Roman" w:hAnsi="Times New Roman" w:cs="Times New Roman"/>
          <w:sz w:val="24"/>
          <w:szCs w:val="24"/>
        </w:rPr>
        <w:t xml:space="preserve">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лиц, принимающих участие в работе </w:t>
      </w:r>
      <w:r w:rsidRPr="00BC0F82">
        <w:rPr>
          <w:rFonts w:ascii="Times New Roman" w:hAnsi="Times New Roman" w:cs="Times New Roman"/>
          <w:sz w:val="24"/>
          <w:szCs w:val="24"/>
        </w:rPr>
        <w:lastRenderedPageBreak/>
        <w:t xml:space="preserve">комиссии о времени и месте проведения заседаний комиссии не менее чем за 3 рабочих дня до их начала и обеспечивает членов Комиссии необходимыми материалами; </w:t>
      </w:r>
      <w:proofErr w:type="gramEnd"/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6.9.2. По ходу проведения заседаний Комиссии оформляет Протоколы; 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6.9.3. Обеспечивает хранение документации, связанной с деятельностью Комиссии; 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6.9.4. Выполняет по поручению Председателя Комиссии иные необходимые организационные мероприятия, обеспечивающие деятельность Комиссии и проведение торгов, в том числе: 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- осуществляет проверку полномочий присутствующих на торгах представителей участников торгов; 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- заносит в Протокол торгов сведения о присутствующих на торгах представителях участников торгов; 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- осуществляет иные функции. 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E2F" w:rsidRPr="00BC0F82" w:rsidRDefault="00945E2F" w:rsidP="00945E2F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F82">
        <w:rPr>
          <w:rFonts w:ascii="Times New Roman" w:hAnsi="Times New Roman" w:cs="Times New Roman"/>
          <w:b/>
          <w:sz w:val="24"/>
          <w:szCs w:val="24"/>
        </w:rPr>
        <w:t>7. Регламент работы Комиссии</w:t>
      </w:r>
    </w:p>
    <w:p w:rsidR="00945E2F" w:rsidRPr="00BC0F82" w:rsidRDefault="00945E2F" w:rsidP="00945E2F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E2F" w:rsidRPr="00BC0F82" w:rsidRDefault="00945E2F" w:rsidP="00945E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>7.1. Формой деятельности Комис</w:t>
      </w:r>
      <w:r>
        <w:rPr>
          <w:rFonts w:ascii="Times New Roman" w:hAnsi="Times New Roman" w:cs="Times New Roman"/>
          <w:sz w:val="24"/>
          <w:szCs w:val="24"/>
        </w:rPr>
        <w:t>сии является заседание. Комиссия</w:t>
      </w:r>
      <w:r w:rsidRPr="00BC0F82">
        <w:rPr>
          <w:rFonts w:ascii="Times New Roman" w:hAnsi="Times New Roman" w:cs="Times New Roman"/>
          <w:sz w:val="24"/>
          <w:szCs w:val="24"/>
        </w:rPr>
        <w:t xml:space="preserve"> правомочна принимать решения, если на ее заседании присутствует не менее чем пятьдесят процентов общего числа членов комиссии, при этом каждый член комиссии имеет один голос. </w:t>
      </w:r>
    </w:p>
    <w:p w:rsidR="00945E2F" w:rsidRPr="00BC0F82" w:rsidRDefault="00945E2F" w:rsidP="00945E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7.2. Организатор торгов организовывает материально-техническое обеспечение деятельности Комиссии, в том числе предоставляет необходимое помещение, оргтехнику и канцелярию. </w:t>
      </w:r>
    </w:p>
    <w:p w:rsidR="00945E2F" w:rsidRPr="00945E2F" w:rsidRDefault="00945E2F" w:rsidP="00945E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7.3. Решения Комиссии принимаются простым большинством голосов от числа присутствующих на ее заседании. При равенстве голосов голос Председателя комиссии является решающим. Голосование осуществляется открыто. </w:t>
      </w:r>
    </w:p>
    <w:p w:rsidR="00945E2F" w:rsidRDefault="00945E2F" w:rsidP="00945E2F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E8081F">
        <w:rPr>
          <w:szCs w:val="26"/>
        </w:rPr>
        <w:t>7.4</w:t>
      </w:r>
      <w:r>
        <w:rPr>
          <w:szCs w:val="26"/>
        </w:rPr>
        <w:t xml:space="preserve">. Конкурсной комиссией публично в день, время и в месте, указанные в извещении о проведении конкурса, вскрываются конверты с заявками на участие в </w:t>
      </w:r>
      <w:proofErr w:type="gramStart"/>
      <w:r>
        <w:rPr>
          <w:szCs w:val="26"/>
        </w:rPr>
        <w:t>конкурсе</w:t>
      </w:r>
      <w:proofErr w:type="gramEnd"/>
      <w:r>
        <w:rPr>
          <w:szCs w:val="26"/>
        </w:rPr>
        <w:t xml:space="preserve"> и осуществляется открытие доступа к поданным в форме электронных документов заявкам на участие в конкурсе.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одновременно.</w:t>
      </w:r>
    </w:p>
    <w:p w:rsidR="00945E2F" w:rsidRPr="00BC0F82" w:rsidRDefault="00945E2F" w:rsidP="00945E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C0F82">
        <w:rPr>
          <w:rFonts w:ascii="Times New Roman" w:hAnsi="Times New Roman" w:cs="Times New Roman"/>
          <w:sz w:val="24"/>
          <w:szCs w:val="24"/>
        </w:rPr>
        <w:t xml:space="preserve">. Комиссия проверяет наличие документов в составе заявки на участие в аукционе, в соответствии с требованиями, предъявляемыми к заявке на участие в аукционе документацией об аукционе и законодательством Российской Федерации; </w:t>
      </w:r>
    </w:p>
    <w:p w:rsidR="00945E2F" w:rsidRDefault="00945E2F" w:rsidP="00945E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C0F82">
        <w:rPr>
          <w:rFonts w:ascii="Times New Roman" w:hAnsi="Times New Roman" w:cs="Times New Roman"/>
          <w:sz w:val="24"/>
          <w:szCs w:val="24"/>
        </w:rPr>
        <w:t xml:space="preserve">. Комиссия рассматривает заявки на участие в аукционе в срок, не превышающий десять дней со дня окончания приема заявок на участие в аукционе; </w:t>
      </w:r>
    </w:p>
    <w:p w:rsidR="00945E2F" w:rsidRDefault="00945E2F" w:rsidP="00945E2F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7.7. Конкурсная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</w:t>
      </w:r>
      <w:proofErr w:type="gramStart"/>
      <w:r>
        <w:rPr>
          <w:szCs w:val="26"/>
        </w:rPr>
        <w:t>с даты подписания</w:t>
      </w:r>
      <w:proofErr w:type="gramEnd"/>
      <w:r>
        <w:rPr>
          <w:szCs w:val="26"/>
        </w:rPr>
        <w:t xml:space="preserve"> протокола рассмотрения заявок.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945E2F" w:rsidRDefault="00945E2F" w:rsidP="00945E2F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7.8. Победителем конкурса признается участник конкурса, который предложил лучшие условия исполнения договора и заявке на </w:t>
      </w:r>
      <w:proofErr w:type="gramStart"/>
      <w:r>
        <w:rPr>
          <w:szCs w:val="26"/>
        </w:rPr>
        <w:t>участие</w:t>
      </w:r>
      <w:proofErr w:type="gramEnd"/>
      <w:r>
        <w:rPr>
          <w:szCs w:val="26"/>
        </w:rPr>
        <w:t xml:space="preserve"> в конкурсе которого присвоен первый номер.</w:t>
      </w:r>
    </w:p>
    <w:p w:rsidR="00945E2F" w:rsidRDefault="00945E2F" w:rsidP="00945E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</w:t>
      </w:r>
      <w:r w:rsidRPr="00BC0F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C0F82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заявителя, подавшего заявку на участие в аукционе, участником аукциона, или об отказе в допуске такого заявителя к участию в аукционе и оформляется Протокол рассмотрения заявок на участие в аукционе, который подписывается всеми присутствующими членами Комиссии в день окончания</w:t>
      </w:r>
      <w:proofErr w:type="gramEnd"/>
      <w:r w:rsidRPr="00BC0F82">
        <w:rPr>
          <w:rFonts w:ascii="Times New Roman" w:hAnsi="Times New Roman" w:cs="Times New Roman"/>
          <w:sz w:val="24"/>
          <w:szCs w:val="24"/>
        </w:rPr>
        <w:t xml:space="preserve"> рассмотрения заявок на участие в аукционе; </w:t>
      </w:r>
    </w:p>
    <w:p w:rsidR="00945E2F" w:rsidRDefault="00945E2F" w:rsidP="00945E2F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lastRenderedPageBreak/>
        <w:t xml:space="preserve">7.9. Победителем конкурса признается участник конкурса, который предложил лучшие условия исполнения договора и заявке на </w:t>
      </w:r>
      <w:proofErr w:type="gramStart"/>
      <w:r>
        <w:rPr>
          <w:szCs w:val="26"/>
        </w:rPr>
        <w:t>участие</w:t>
      </w:r>
      <w:proofErr w:type="gramEnd"/>
      <w:r>
        <w:rPr>
          <w:szCs w:val="26"/>
        </w:rPr>
        <w:t xml:space="preserve"> в конкурсе которого присвоен первый номер.</w:t>
      </w:r>
    </w:p>
    <w:p w:rsidR="00945E2F" w:rsidRPr="00BC0F82" w:rsidRDefault="00945E2F" w:rsidP="00945E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</w:t>
      </w:r>
      <w:r w:rsidRPr="00BC0F82">
        <w:rPr>
          <w:rFonts w:ascii="Times New Roman" w:hAnsi="Times New Roman" w:cs="Times New Roman"/>
          <w:sz w:val="24"/>
          <w:szCs w:val="24"/>
        </w:rPr>
        <w:t>. В случае если ни один из заявителей не был допущен к участию в аукционе или к участию в аукционе был допущен только один заявитель, Комиссия принимает решение о признан</w:t>
      </w:r>
      <w:proofErr w:type="gramStart"/>
      <w:r w:rsidRPr="00BC0F8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C0F82">
        <w:rPr>
          <w:rFonts w:ascii="Times New Roman" w:hAnsi="Times New Roman" w:cs="Times New Roman"/>
          <w:sz w:val="24"/>
          <w:szCs w:val="24"/>
        </w:rPr>
        <w:t xml:space="preserve">кциона несостоявшимся, о чем делается запись в Протоколе рассмотрения заявок на участие в аукционе: </w:t>
      </w:r>
    </w:p>
    <w:p w:rsidR="00945E2F" w:rsidRPr="00BC0F82" w:rsidRDefault="00945E2F" w:rsidP="00945E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Pr="00BC0F82">
        <w:rPr>
          <w:rFonts w:ascii="Times New Roman" w:hAnsi="Times New Roman" w:cs="Times New Roman"/>
          <w:sz w:val="24"/>
          <w:szCs w:val="24"/>
        </w:rPr>
        <w:t xml:space="preserve"> Члены Комиссии присутствуют на процедуре проведения аукциона и в день проведения аукциона подписывают Протокол аукциона. </w:t>
      </w:r>
    </w:p>
    <w:p w:rsidR="00945E2F" w:rsidRPr="00BC0F82" w:rsidRDefault="00945E2F" w:rsidP="00945E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 w:rsidRPr="00BC0F82">
        <w:rPr>
          <w:rFonts w:ascii="Times New Roman" w:hAnsi="Times New Roman" w:cs="Times New Roman"/>
          <w:sz w:val="24"/>
          <w:szCs w:val="24"/>
        </w:rPr>
        <w:t xml:space="preserve"> Обмен сведениями между Комиссией и участниками аукциона осуществляется как в письменной, так и в электронной форме. </w:t>
      </w:r>
    </w:p>
    <w:p w:rsidR="00945E2F" w:rsidRPr="00BC0F82" w:rsidRDefault="00945E2F" w:rsidP="00945E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Pr="00BC0F82">
        <w:rPr>
          <w:rFonts w:ascii="Times New Roman" w:hAnsi="Times New Roman" w:cs="Times New Roman"/>
          <w:sz w:val="24"/>
          <w:szCs w:val="24"/>
        </w:rPr>
        <w:t xml:space="preserve"> Любые действия (бездействия) Комиссии могут быть обжалованы в порядке, установленном законодательством Российской Федерации, если такие действия (бездействия) нарушают права и законные интересы участник</w:t>
      </w:r>
      <w:proofErr w:type="gramStart"/>
      <w:r w:rsidRPr="00BC0F82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BC0F8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C0F82">
        <w:rPr>
          <w:rFonts w:ascii="Times New Roman" w:hAnsi="Times New Roman" w:cs="Times New Roman"/>
          <w:sz w:val="24"/>
          <w:szCs w:val="24"/>
        </w:rPr>
        <w:t xml:space="preserve">) аукциона. В случае такого обжалования комиссия обязана: 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Pr="00BC0F82">
        <w:rPr>
          <w:rFonts w:ascii="Times New Roman" w:hAnsi="Times New Roman" w:cs="Times New Roman"/>
          <w:sz w:val="24"/>
          <w:szCs w:val="24"/>
        </w:rPr>
        <w:t xml:space="preserve">1. представить по запросу уполномоченного органа сведения и документы, необходимые для рассмотрения жалобы; </w:t>
      </w:r>
    </w:p>
    <w:p w:rsidR="00945E2F" w:rsidRPr="00BC0F82" w:rsidRDefault="00945E2F" w:rsidP="00945E2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Pr="00BC0F82">
        <w:rPr>
          <w:rFonts w:ascii="Times New Roman" w:hAnsi="Times New Roman" w:cs="Times New Roman"/>
          <w:sz w:val="24"/>
          <w:szCs w:val="24"/>
        </w:rPr>
        <w:t xml:space="preserve">2. приостановить проведение отдельных процедур аукциона до рассмотрения жалобы по существу, в случае получения соответствующего требования от уполномоченного органа; 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Pr="00BC0F82">
        <w:rPr>
          <w:rFonts w:ascii="Times New Roman" w:hAnsi="Times New Roman" w:cs="Times New Roman"/>
          <w:sz w:val="24"/>
          <w:szCs w:val="24"/>
        </w:rPr>
        <w:t xml:space="preserve">.3. довести до сведения Организатора торгов информацию о том, что Организатор торгов не вправе заключить договор аренды до рассмотрения жалобы, при этом срок, установленный для заключения договора аренды, подлежит продлению на срок рассмотрения жалобы по существу. 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E2F" w:rsidRPr="00BC0F82" w:rsidRDefault="00945E2F" w:rsidP="00945E2F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F82">
        <w:rPr>
          <w:rFonts w:ascii="Times New Roman" w:hAnsi="Times New Roman" w:cs="Times New Roman"/>
          <w:b/>
          <w:sz w:val="24"/>
          <w:szCs w:val="24"/>
        </w:rPr>
        <w:t>8. Ответственность членов Комиссии</w:t>
      </w:r>
    </w:p>
    <w:p w:rsidR="00945E2F" w:rsidRPr="00BC0F82" w:rsidRDefault="00945E2F" w:rsidP="00945E2F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8.1. Члены Комиссии, виновные в нарушении законодательства Российской Федерации о проведении торгов на право заключения договора аренды на объекты федеральной собственности,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 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>8.2. Член Комиссии, допустивший нарушение законодательства Российской Федерации и (или) иных нормативных правовых актов Российской Федерации может быть заменен по решению организатора торгов.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8.3. В случае если члену Комиссии станет известно о нарушении другим членом Комиссии законодательства Российской Федерации, иных нормативных правовых актов Российской Федерации и настоящего Положения, он должен письменно сообщить об этом Председателю Комиссии в течение одного дня с момента, когда он узнал о таком нарушении. 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F82">
        <w:rPr>
          <w:rFonts w:ascii="Times New Roman" w:hAnsi="Times New Roman" w:cs="Times New Roman"/>
          <w:sz w:val="24"/>
          <w:szCs w:val="24"/>
        </w:rPr>
        <w:t xml:space="preserve">8.4. Члены Комиссии не вправе распространять сведения, составляющие государственную, служебную или коммерческую тайну, ставшие известными им в ходе проведения торгов. </w:t>
      </w:r>
    </w:p>
    <w:p w:rsidR="00945E2F" w:rsidRPr="00BC0F82" w:rsidRDefault="00945E2F" w:rsidP="00945E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E2F" w:rsidRPr="00BC0F82" w:rsidRDefault="00945E2F" w:rsidP="00945E2F">
      <w:pPr>
        <w:ind w:firstLine="708"/>
        <w:jc w:val="both"/>
      </w:pPr>
    </w:p>
    <w:p w:rsidR="00945E2F" w:rsidRDefault="00945E2F"/>
    <w:p w:rsidR="00945E2F" w:rsidRPr="00945E2F" w:rsidRDefault="00945E2F" w:rsidP="00945E2F"/>
    <w:p w:rsidR="00945E2F" w:rsidRPr="00945E2F" w:rsidRDefault="00945E2F" w:rsidP="00945E2F"/>
    <w:p w:rsidR="00945E2F" w:rsidRPr="00945E2F" w:rsidRDefault="00945E2F" w:rsidP="00945E2F"/>
    <w:p w:rsidR="00945E2F" w:rsidRPr="00945E2F" w:rsidRDefault="00945E2F" w:rsidP="00945E2F"/>
    <w:p w:rsidR="00945E2F" w:rsidRPr="00945E2F" w:rsidRDefault="00945E2F" w:rsidP="00945E2F"/>
    <w:p w:rsidR="00945E2F" w:rsidRDefault="00945E2F" w:rsidP="00945E2F"/>
    <w:p w:rsidR="00945E2F" w:rsidRDefault="00945E2F" w:rsidP="00945E2F">
      <w:pPr>
        <w:ind w:left="5664"/>
      </w:pPr>
      <w:r>
        <w:tab/>
      </w:r>
    </w:p>
    <w:p w:rsidR="00945E2F" w:rsidRDefault="00945E2F" w:rsidP="00945E2F">
      <w:pPr>
        <w:ind w:left="5664"/>
      </w:pPr>
    </w:p>
    <w:p w:rsidR="00945E2F" w:rsidRPr="00717759" w:rsidRDefault="00945E2F" w:rsidP="00945E2F">
      <w:pPr>
        <w:ind w:left="5664"/>
        <w:rPr>
          <w:sz w:val="20"/>
          <w:szCs w:val="20"/>
        </w:rPr>
      </w:pPr>
      <w:r w:rsidRPr="0071775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2 </w:t>
      </w:r>
      <w:proofErr w:type="gramStart"/>
      <w:r w:rsidRPr="00717759">
        <w:rPr>
          <w:sz w:val="20"/>
          <w:szCs w:val="20"/>
        </w:rPr>
        <w:t>к</w:t>
      </w:r>
      <w:proofErr w:type="gramEnd"/>
    </w:p>
    <w:p w:rsidR="00945E2F" w:rsidRPr="00717759" w:rsidRDefault="00945E2F" w:rsidP="00945E2F">
      <w:pPr>
        <w:ind w:left="5664"/>
        <w:rPr>
          <w:sz w:val="20"/>
          <w:szCs w:val="20"/>
        </w:rPr>
      </w:pPr>
      <w:r>
        <w:rPr>
          <w:sz w:val="20"/>
          <w:szCs w:val="20"/>
        </w:rPr>
        <w:t>п</w:t>
      </w:r>
      <w:r w:rsidRPr="00717759">
        <w:rPr>
          <w:sz w:val="20"/>
          <w:szCs w:val="20"/>
        </w:rPr>
        <w:t>остановлению администрации</w:t>
      </w:r>
    </w:p>
    <w:p w:rsidR="00945E2F" w:rsidRDefault="003128F6" w:rsidP="00945E2F">
      <w:pPr>
        <w:ind w:left="5664"/>
        <w:rPr>
          <w:sz w:val="20"/>
          <w:szCs w:val="20"/>
        </w:rPr>
      </w:pPr>
      <w:r>
        <w:rPr>
          <w:sz w:val="20"/>
          <w:szCs w:val="20"/>
        </w:rPr>
        <w:t>Никитинского</w:t>
      </w:r>
      <w:r w:rsidR="00945E2F">
        <w:rPr>
          <w:sz w:val="20"/>
          <w:szCs w:val="20"/>
        </w:rPr>
        <w:t xml:space="preserve"> сельского поселения Новодеревеньковского района</w:t>
      </w:r>
    </w:p>
    <w:p w:rsidR="00945E2F" w:rsidRPr="00717759" w:rsidRDefault="00945E2F" w:rsidP="00945E2F">
      <w:pPr>
        <w:ind w:left="5664"/>
        <w:rPr>
          <w:sz w:val="20"/>
          <w:szCs w:val="20"/>
        </w:rPr>
      </w:pPr>
      <w:r>
        <w:rPr>
          <w:sz w:val="20"/>
          <w:szCs w:val="20"/>
        </w:rPr>
        <w:t>Орловской области</w:t>
      </w:r>
      <w:r w:rsidRPr="00717759">
        <w:rPr>
          <w:sz w:val="20"/>
          <w:szCs w:val="20"/>
        </w:rPr>
        <w:t xml:space="preserve"> </w:t>
      </w:r>
    </w:p>
    <w:p w:rsidR="00945E2F" w:rsidRDefault="00945E2F" w:rsidP="00945E2F">
      <w:pPr>
        <w:ind w:left="5664"/>
      </w:pPr>
      <w:r w:rsidRPr="00717759">
        <w:rPr>
          <w:sz w:val="20"/>
          <w:szCs w:val="20"/>
        </w:rPr>
        <w:t xml:space="preserve">№ </w:t>
      </w:r>
      <w:r w:rsidR="003128F6">
        <w:rPr>
          <w:sz w:val="20"/>
          <w:szCs w:val="20"/>
        </w:rPr>
        <w:t>32 от 5.08.2015г</w:t>
      </w:r>
      <w:r w:rsidRPr="00717759">
        <w:rPr>
          <w:sz w:val="20"/>
          <w:szCs w:val="20"/>
        </w:rPr>
        <w:t>.</w:t>
      </w:r>
    </w:p>
    <w:p w:rsidR="00945E2F" w:rsidRDefault="00945E2F" w:rsidP="00945E2F"/>
    <w:p w:rsidR="00945E2F" w:rsidRDefault="00945E2F" w:rsidP="00945E2F"/>
    <w:p w:rsidR="00945E2F" w:rsidRDefault="00945E2F" w:rsidP="00945E2F"/>
    <w:p w:rsidR="00945E2F" w:rsidRDefault="00945E2F" w:rsidP="00945E2F">
      <w:pPr>
        <w:ind w:firstLine="708"/>
        <w:jc w:val="both"/>
      </w:pPr>
      <w:proofErr w:type="gramStart"/>
      <w:r w:rsidRPr="007C41C2">
        <w:rPr>
          <w:b/>
        </w:rPr>
        <w:t>Состав конкурсной, аукционной комиссии по проведению конкурсов, аукционов по продаже объектов муниципального имущества, на право заключения договоров, предусматривающих переход прав владения и (или) пользования в отношении имущества, находящегося в собственности Нов</w:t>
      </w:r>
      <w:r>
        <w:rPr>
          <w:b/>
        </w:rPr>
        <w:t>одеревеньковского</w:t>
      </w:r>
      <w:r w:rsidRPr="007C41C2">
        <w:rPr>
          <w:b/>
        </w:rPr>
        <w:t xml:space="preserve"> района, а также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</w:t>
      </w:r>
      <w:r>
        <w:t>:</w:t>
      </w:r>
      <w:proofErr w:type="gramEnd"/>
    </w:p>
    <w:p w:rsidR="00945E2F" w:rsidRDefault="00945E2F" w:rsidP="00945E2F">
      <w:pPr>
        <w:ind w:firstLine="708"/>
        <w:jc w:val="both"/>
      </w:pPr>
    </w:p>
    <w:p w:rsidR="00945E2F" w:rsidRDefault="003128F6" w:rsidP="00945E2F">
      <w:pPr>
        <w:ind w:firstLine="708"/>
        <w:jc w:val="both"/>
      </w:pPr>
      <w:r>
        <w:t>Красильников А.В</w:t>
      </w:r>
      <w:r w:rsidR="00945E2F">
        <w:t xml:space="preserve">. глава </w:t>
      </w:r>
      <w:r>
        <w:t>Никитинского</w:t>
      </w:r>
      <w:r w:rsidR="00945E2F">
        <w:t xml:space="preserve"> сельского поселения Новодеревеньковского района, председатель комиссии;</w:t>
      </w:r>
    </w:p>
    <w:p w:rsidR="00945E2F" w:rsidRDefault="003128F6" w:rsidP="00945E2F">
      <w:pPr>
        <w:ind w:firstLine="708"/>
        <w:jc w:val="both"/>
      </w:pPr>
      <w:r>
        <w:t>Поповкина Н.П</w:t>
      </w:r>
      <w:r w:rsidR="00945E2F">
        <w:t xml:space="preserve">.- ведущий специалист администрации </w:t>
      </w:r>
      <w:r>
        <w:t>Никитинского</w:t>
      </w:r>
      <w:r w:rsidR="00945E2F">
        <w:t xml:space="preserve"> сельского поселения Новодеревеньковского района, заместитель председателя комиссии</w:t>
      </w:r>
    </w:p>
    <w:p w:rsidR="00945E2F" w:rsidRDefault="003128F6" w:rsidP="00945E2F">
      <w:pPr>
        <w:ind w:firstLine="708"/>
        <w:jc w:val="both"/>
      </w:pPr>
      <w:r>
        <w:t>Лобанова В.</w:t>
      </w:r>
      <w:proofErr w:type="gramStart"/>
      <w:r>
        <w:t>В</w:t>
      </w:r>
      <w:proofErr w:type="gramEnd"/>
      <w:r w:rsidR="00945E2F">
        <w:t xml:space="preserve"> – </w:t>
      </w:r>
      <w:proofErr w:type="gramStart"/>
      <w:r w:rsidR="00945E2F">
        <w:t>ведущий</w:t>
      </w:r>
      <w:proofErr w:type="gramEnd"/>
      <w:r w:rsidR="00945E2F">
        <w:t xml:space="preserve"> специалист-бухгалтер администрации </w:t>
      </w:r>
      <w:r>
        <w:t xml:space="preserve">Никитинского </w:t>
      </w:r>
      <w:r w:rsidR="00945E2F">
        <w:t>сельского поселения Новодеревеньковского района.</w:t>
      </w:r>
    </w:p>
    <w:p w:rsidR="00945E2F" w:rsidRDefault="00945E2F" w:rsidP="00945E2F">
      <w:pPr>
        <w:ind w:firstLine="708"/>
        <w:jc w:val="both"/>
      </w:pPr>
    </w:p>
    <w:p w:rsidR="00945E2F" w:rsidRDefault="00945E2F" w:rsidP="00945E2F">
      <w:pPr>
        <w:ind w:firstLine="708"/>
        <w:jc w:val="both"/>
      </w:pPr>
    </w:p>
    <w:p w:rsidR="00945E2F" w:rsidRDefault="00945E2F" w:rsidP="00945E2F">
      <w:pPr>
        <w:ind w:firstLine="708"/>
        <w:jc w:val="both"/>
      </w:pPr>
    </w:p>
    <w:p w:rsidR="00945E2F" w:rsidRDefault="00945E2F" w:rsidP="00945E2F">
      <w:pPr>
        <w:ind w:firstLine="708"/>
        <w:jc w:val="both"/>
      </w:pPr>
    </w:p>
    <w:p w:rsidR="00945E2F" w:rsidRDefault="00945E2F" w:rsidP="00945E2F">
      <w:pPr>
        <w:ind w:firstLine="708"/>
        <w:jc w:val="both"/>
      </w:pPr>
    </w:p>
    <w:p w:rsidR="00945E2F" w:rsidRDefault="00945E2F" w:rsidP="00945E2F">
      <w:pPr>
        <w:ind w:firstLine="708"/>
        <w:jc w:val="both"/>
      </w:pPr>
    </w:p>
    <w:p w:rsidR="00945E2F" w:rsidRDefault="00945E2F" w:rsidP="00945E2F">
      <w:pPr>
        <w:ind w:firstLine="708"/>
        <w:jc w:val="both"/>
      </w:pPr>
    </w:p>
    <w:p w:rsidR="00945E2F" w:rsidRDefault="00945E2F" w:rsidP="00945E2F">
      <w:pPr>
        <w:ind w:firstLine="708"/>
        <w:jc w:val="both"/>
      </w:pPr>
    </w:p>
    <w:p w:rsidR="00945E2F" w:rsidRDefault="00945E2F" w:rsidP="00945E2F">
      <w:pPr>
        <w:ind w:firstLine="708"/>
        <w:jc w:val="both"/>
      </w:pPr>
    </w:p>
    <w:p w:rsidR="00945E2F" w:rsidRDefault="00945E2F" w:rsidP="00945E2F">
      <w:pPr>
        <w:ind w:firstLine="708"/>
        <w:jc w:val="both"/>
      </w:pPr>
    </w:p>
    <w:p w:rsidR="00945E2F" w:rsidRDefault="00945E2F" w:rsidP="00945E2F">
      <w:pPr>
        <w:ind w:firstLine="708"/>
        <w:jc w:val="both"/>
      </w:pPr>
    </w:p>
    <w:p w:rsidR="00945E2F" w:rsidRDefault="00945E2F" w:rsidP="00945E2F">
      <w:pPr>
        <w:ind w:firstLine="708"/>
        <w:jc w:val="both"/>
      </w:pPr>
    </w:p>
    <w:p w:rsidR="00945E2F" w:rsidRDefault="00945E2F" w:rsidP="00945E2F">
      <w:pPr>
        <w:ind w:firstLine="708"/>
        <w:jc w:val="both"/>
      </w:pPr>
    </w:p>
    <w:p w:rsidR="00945E2F" w:rsidRDefault="00945E2F" w:rsidP="00945E2F">
      <w:pPr>
        <w:ind w:firstLine="708"/>
        <w:jc w:val="both"/>
      </w:pPr>
    </w:p>
    <w:p w:rsidR="00945E2F" w:rsidRDefault="00945E2F" w:rsidP="00945E2F">
      <w:pPr>
        <w:ind w:firstLine="708"/>
        <w:jc w:val="both"/>
      </w:pPr>
    </w:p>
    <w:p w:rsidR="00945E2F" w:rsidRDefault="00945E2F" w:rsidP="00945E2F">
      <w:pPr>
        <w:ind w:firstLine="708"/>
        <w:jc w:val="both"/>
      </w:pPr>
    </w:p>
    <w:p w:rsidR="00945E2F" w:rsidRDefault="00945E2F" w:rsidP="00945E2F">
      <w:pPr>
        <w:ind w:firstLine="708"/>
        <w:jc w:val="both"/>
      </w:pPr>
    </w:p>
    <w:p w:rsidR="00945E2F" w:rsidRDefault="00945E2F" w:rsidP="00945E2F">
      <w:pPr>
        <w:ind w:firstLine="708"/>
        <w:jc w:val="both"/>
      </w:pPr>
    </w:p>
    <w:p w:rsidR="00945E2F" w:rsidRDefault="00945E2F" w:rsidP="00945E2F">
      <w:pPr>
        <w:ind w:firstLine="708"/>
        <w:jc w:val="both"/>
      </w:pPr>
    </w:p>
    <w:p w:rsidR="00945E2F" w:rsidRDefault="00945E2F" w:rsidP="00945E2F">
      <w:pPr>
        <w:ind w:firstLine="708"/>
        <w:jc w:val="both"/>
      </w:pPr>
    </w:p>
    <w:p w:rsidR="00945E2F" w:rsidRDefault="00945E2F" w:rsidP="00945E2F">
      <w:pPr>
        <w:ind w:firstLine="708"/>
        <w:jc w:val="both"/>
      </w:pPr>
    </w:p>
    <w:p w:rsidR="00945E2F" w:rsidRDefault="00945E2F" w:rsidP="00945E2F">
      <w:pPr>
        <w:ind w:firstLine="708"/>
        <w:jc w:val="both"/>
      </w:pPr>
    </w:p>
    <w:p w:rsidR="00945E2F" w:rsidRDefault="00945E2F" w:rsidP="00945E2F">
      <w:pPr>
        <w:ind w:firstLine="708"/>
        <w:jc w:val="both"/>
      </w:pPr>
    </w:p>
    <w:p w:rsidR="00945E2F" w:rsidRDefault="00945E2F" w:rsidP="00945E2F">
      <w:pPr>
        <w:ind w:firstLine="708"/>
        <w:jc w:val="both"/>
      </w:pPr>
    </w:p>
    <w:p w:rsidR="001E1F63" w:rsidRPr="00945E2F" w:rsidRDefault="001E1F63" w:rsidP="00945E2F">
      <w:pPr>
        <w:tabs>
          <w:tab w:val="left" w:pos="7830"/>
        </w:tabs>
      </w:pPr>
    </w:p>
    <w:sectPr w:rsidR="001E1F63" w:rsidRPr="00945E2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1B4" w:rsidRDefault="00E151B4" w:rsidP="00945E2F">
      <w:r>
        <w:separator/>
      </w:r>
    </w:p>
  </w:endnote>
  <w:endnote w:type="continuationSeparator" w:id="0">
    <w:p w:rsidR="00E151B4" w:rsidRDefault="00E151B4" w:rsidP="00945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2F" w:rsidRDefault="00945E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1B4" w:rsidRDefault="00E151B4" w:rsidP="00945E2F">
      <w:r>
        <w:separator/>
      </w:r>
    </w:p>
  </w:footnote>
  <w:footnote w:type="continuationSeparator" w:id="0">
    <w:p w:rsidR="00E151B4" w:rsidRDefault="00E151B4" w:rsidP="00945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E2F"/>
    <w:rsid w:val="001E1F63"/>
    <w:rsid w:val="003128F6"/>
    <w:rsid w:val="00945E2F"/>
    <w:rsid w:val="00E1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5E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945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45E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5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45E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5E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0DDE18-7A87-4622-9E37-A9E58B12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3205</Words>
  <Characters>18273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dcterms:created xsi:type="dcterms:W3CDTF">2015-08-05T05:14:00Z</dcterms:created>
  <dcterms:modified xsi:type="dcterms:W3CDTF">2015-08-05T06:13:00Z</dcterms:modified>
</cp:coreProperties>
</file>