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A2" w:rsidRDefault="002D3CA2" w:rsidP="002D3CA2">
      <w:pPr>
        <w:jc w:val="center"/>
        <w:rPr>
          <w:b/>
        </w:rPr>
      </w:pPr>
      <w:r>
        <w:rPr>
          <w:b/>
        </w:rPr>
        <w:t>РОССИЙСКАЯ ФЕДЕРАЦИЯ</w:t>
      </w:r>
    </w:p>
    <w:p w:rsidR="002D3CA2" w:rsidRDefault="002D3CA2" w:rsidP="002D3CA2">
      <w:pPr>
        <w:jc w:val="center"/>
        <w:rPr>
          <w:b/>
        </w:rPr>
      </w:pPr>
      <w:r>
        <w:rPr>
          <w:b/>
        </w:rPr>
        <w:t>ОРЛОВСКАЯ ОБЛАСТЬ</w:t>
      </w:r>
    </w:p>
    <w:p w:rsidR="002D3CA2" w:rsidRDefault="002D3CA2" w:rsidP="002D3CA2">
      <w:pPr>
        <w:jc w:val="center"/>
        <w:rPr>
          <w:b/>
        </w:rPr>
      </w:pPr>
      <w:r>
        <w:rPr>
          <w:b/>
        </w:rPr>
        <w:t>НОВОДЕРЕВЕНЬКОВСКИЙ РАЙОН</w:t>
      </w:r>
    </w:p>
    <w:p w:rsidR="002D3CA2" w:rsidRPr="00FB3CF5" w:rsidRDefault="002D3CA2" w:rsidP="002D3CA2">
      <w:pPr>
        <w:jc w:val="center"/>
        <w:rPr>
          <w:b/>
        </w:rPr>
      </w:pPr>
      <w:r>
        <w:rPr>
          <w:b/>
        </w:rPr>
        <w:t>АДМИНИСТРАЦИЯ НИКИТИНСКОГО СЕЛЬСКОГО ПОСЕЛЕНИЯ</w:t>
      </w:r>
    </w:p>
    <w:p w:rsidR="002D3CA2" w:rsidRPr="00FB3CF5" w:rsidRDefault="002D3CA2" w:rsidP="002D3CA2">
      <w:pPr>
        <w:rPr>
          <w:b/>
        </w:rPr>
      </w:pPr>
    </w:p>
    <w:p w:rsidR="002D3CA2" w:rsidRPr="006A05F1" w:rsidRDefault="002D3CA2" w:rsidP="002D3CA2">
      <w:pPr>
        <w:rPr>
          <w:b/>
          <w:sz w:val="20"/>
          <w:szCs w:val="20"/>
        </w:rPr>
      </w:pPr>
      <w:r>
        <w:rPr>
          <w:b/>
        </w:rPr>
        <w:t>п</w:t>
      </w:r>
      <w:proofErr w:type="gramStart"/>
      <w:r>
        <w:rPr>
          <w:b/>
        </w:rPr>
        <w:t>.М</w:t>
      </w:r>
      <w:proofErr w:type="gramEnd"/>
      <w:r>
        <w:rPr>
          <w:b/>
        </w:rPr>
        <w:t>ихайловка</w:t>
      </w:r>
    </w:p>
    <w:p w:rsidR="002D3CA2" w:rsidRPr="006A05F1" w:rsidRDefault="002D3CA2" w:rsidP="002D3CA2">
      <w:pPr>
        <w:tabs>
          <w:tab w:val="left" w:pos="2880"/>
          <w:tab w:val="left" w:pos="60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т.2-37-07</w:t>
      </w:r>
      <w:r w:rsidRPr="006A05F1">
        <w:rPr>
          <w:b/>
          <w:sz w:val="20"/>
          <w:szCs w:val="20"/>
        </w:rPr>
        <w:tab/>
      </w:r>
      <w:proofErr w:type="gramStart"/>
      <w:r w:rsidRPr="00F41A5E">
        <w:rPr>
          <w:b/>
        </w:rPr>
        <w:t>П</w:t>
      </w:r>
      <w:proofErr w:type="gramEnd"/>
      <w:r w:rsidRPr="00F41A5E">
        <w:rPr>
          <w:b/>
        </w:rPr>
        <w:t xml:space="preserve"> О С Т А Н О В Л Е Н И Е</w:t>
      </w:r>
      <w:r>
        <w:rPr>
          <w:b/>
          <w:sz w:val="20"/>
          <w:szCs w:val="20"/>
        </w:rPr>
        <w:tab/>
      </w:r>
      <w:r w:rsidRPr="006A05F1">
        <w:rPr>
          <w:b/>
          <w:sz w:val="20"/>
          <w:szCs w:val="20"/>
        </w:rPr>
        <w:t xml:space="preserve">                         </w:t>
      </w:r>
    </w:p>
    <w:p w:rsidR="002D3CA2" w:rsidRPr="006A05F1" w:rsidRDefault="002D3CA2" w:rsidP="002D3CA2">
      <w:pPr>
        <w:tabs>
          <w:tab w:val="left" w:pos="723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  <w:t>№ 01</w:t>
      </w:r>
    </w:p>
    <w:p w:rsidR="002D3CA2" w:rsidRPr="006A05F1" w:rsidRDefault="001F788A" w:rsidP="002D3CA2">
      <w:pPr>
        <w:tabs>
          <w:tab w:val="left" w:pos="36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от 09</w:t>
      </w:r>
      <w:r w:rsidR="002D3CA2">
        <w:rPr>
          <w:b/>
          <w:sz w:val="20"/>
          <w:szCs w:val="20"/>
        </w:rPr>
        <w:t xml:space="preserve"> января 2014года</w:t>
      </w:r>
    </w:p>
    <w:p w:rsidR="002D3CA2" w:rsidRDefault="002D3CA2"/>
    <w:p w:rsidR="002D3CA2" w:rsidRDefault="002D3CA2" w:rsidP="002D3CA2"/>
    <w:p w:rsidR="00372B8D" w:rsidRDefault="002D3CA2" w:rsidP="002D3CA2">
      <w:pPr>
        <w:tabs>
          <w:tab w:val="left" w:pos="1620"/>
        </w:tabs>
      </w:pPr>
      <w:r>
        <w:tab/>
        <w:t>В связи с внесением изменений и дополнений в законодательные акты Российской Федерации и Указа Президента РФ от 01.07.2010 г №821 (ред. от 03.12.2013г) «О комиссии по соблюдению требований к служебному поведению федеральных государственных служащих и урегулированию конфликта интересов»</w:t>
      </w:r>
      <w:r>
        <w:br/>
      </w:r>
      <w:proofErr w:type="gramStart"/>
      <w:r>
        <w:t>П</w:t>
      </w:r>
      <w:proofErr w:type="gramEnd"/>
      <w:r>
        <w:t xml:space="preserve"> О С Т А Н. О В Л Я Ю :</w:t>
      </w: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pStyle w:val="a3"/>
        <w:numPr>
          <w:ilvl w:val="0"/>
          <w:numId w:val="1"/>
        </w:numPr>
        <w:tabs>
          <w:tab w:val="left" w:pos="1620"/>
        </w:tabs>
      </w:pPr>
      <w:r>
        <w:t>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Никитинского сельского поселения в новой редакции согласно приложению № 1.</w:t>
      </w:r>
    </w:p>
    <w:p w:rsidR="002D3CA2" w:rsidRDefault="002D3CA2" w:rsidP="002D3CA2">
      <w:pPr>
        <w:pStyle w:val="a3"/>
        <w:numPr>
          <w:ilvl w:val="0"/>
          <w:numId w:val="1"/>
        </w:numPr>
        <w:tabs>
          <w:tab w:val="left" w:pos="1620"/>
        </w:tabs>
      </w:pPr>
      <w:r>
        <w:t xml:space="preserve">Образовать комиссию по соблюдению требований к служебному поведению муниципальных служащих и урегулированию конфликта интересов в новом составе </w:t>
      </w:r>
      <w:proofErr w:type="gramStart"/>
      <w:r>
        <w:t>согласно приложения</w:t>
      </w:r>
      <w:proofErr w:type="gramEnd"/>
      <w:r>
        <w:t xml:space="preserve"> № 2.</w:t>
      </w:r>
    </w:p>
    <w:p w:rsidR="002D3CA2" w:rsidRDefault="002D3CA2" w:rsidP="002D3CA2">
      <w:pPr>
        <w:pStyle w:val="a3"/>
        <w:numPr>
          <w:ilvl w:val="0"/>
          <w:numId w:val="1"/>
        </w:numPr>
        <w:tabs>
          <w:tab w:val="left" w:pos="1620"/>
        </w:tabs>
      </w:pPr>
      <w:r>
        <w:t>Считать утратившим силу постановление № 17 от 18.09.2009 г.</w:t>
      </w:r>
    </w:p>
    <w:p w:rsidR="002D3CA2" w:rsidRDefault="002D3CA2" w:rsidP="002D3CA2">
      <w:pPr>
        <w:pStyle w:val="a3"/>
        <w:numPr>
          <w:ilvl w:val="0"/>
          <w:numId w:val="1"/>
        </w:numPr>
        <w:tabs>
          <w:tab w:val="left" w:pos="1620"/>
        </w:tabs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  <w:r>
        <w:t>Глава поселения                                                      А.В.Красильников</w:t>
      </w: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tabs>
          <w:tab w:val="left" w:pos="1620"/>
        </w:tabs>
      </w:pPr>
    </w:p>
    <w:p w:rsidR="002D3CA2" w:rsidRDefault="002D3CA2" w:rsidP="002D3CA2">
      <w:pPr>
        <w:pStyle w:val="ConsPlusTitle"/>
        <w:widowControl/>
        <w:rPr>
          <w:b w:val="0"/>
        </w:rPr>
      </w:pPr>
      <w:r>
        <w:t xml:space="preserve">                                 </w:t>
      </w:r>
    </w:p>
    <w:p w:rsidR="002D3CA2" w:rsidRDefault="002D3CA2" w:rsidP="002D3CA2">
      <w:pPr>
        <w:pStyle w:val="ConsPlusTitle"/>
        <w:widowControl/>
        <w:rPr>
          <w:b w:val="0"/>
        </w:rPr>
      </w:pPr>
    </w:p>
    <w:p w:rsidR="002D3CA2" w:rsidRDefault="002D3CA2" w:rsidP="002D3CA2">
      <w:pPr>
        <w:pStyle w:val="ConsPlusTitle"/>
        <w:widowControl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Приложение №1</w:t>
      </w:r>
    </w:p>
    <w:p w:rsidR="002D3CA2" w:rsidRDefault="002D3CA2" w:rsidP="002D3CA2">
      <w:pPr>
        <w:pStyle w:val="ConsPlusTitle"/>
        <w:widowControl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к постановлению администрации</w:t>
      </w:r>
    </w:p>
    <w:p w:rsidR="002D3CA2" w:rsidRDefault="002D3CA2" w:rsidP="002D3CA2">
      <w:pPr>
        <w:pStyle w:val="ConsPlusTitle"/>
        <w:widowControl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>Никитинского с/поселения</w:t>
      </w:r>
    </w:p>
    <w:p w:rsidR="002D3CA2" w:rsidRDefault="002D3CA2" w:rsidP="002D3CA2">
      <w:pPr>
        <w:pStyle w:val="ConsPlusTitle"/>
        <w:widowControl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№__1__ </w:t>
      </w:r>
      <w:r w:rsidR="001F788A">
        <w:rPr>
          <w:b w:val="0"/>
        </w:rPr>
        <w:t>от 09</w:t>
      </w:r>
      <w:r>
        <w:rPr>
          <w:b w:val="0"/>
        </w:rPr>
        <w:t>.01.2014 г.</w:t>
      </w:r>
    </w:p>
    <w:p w:rsidR="002D3CA2" w:rsidRDefault="002D3CA2" w:rsidP="002D3CA2">
      <w:pPr>
        <w:pStyle w:val="ConsPlusTitle"/>
        <w:widowControl/>
        <w:jc w:val="center"/>
        <w:rPr>
          <w:b w:val="0"/>
        </w:rPr>
      </w:pPr>
    </w:p>
    <w:p w:rsidR="002D3CA2" w:rsidRDefault="002D3CA2" w:rsidP="002D3CA2">
      <w:pPr>
        <w:pStyle w:val="ConsPlusTitle"/>
        <w:widowControl/>
        <w:jc w:val="center"/>
      </w:pPr>
    </w:p>
    <w:p w:rsidR="002D3CA2" w:rsidRDefault="002D3CA2" w:rsidP="002D3CA2">
      <w:pPr>
        <w:pStyle w:val="ConsPlusTitle"/>
        <w:widowControl/>
        <w:jc w:val="center"/>
      </w:pPr>
      <w:r>
        <w:t>ПОЛОЖЕНИЕ</w:t>
      </w:r>
    </w:p>
    <w:p w:rsidR="002D3CA2" w:rsidRDefault="002D3CA2" w:rsidP="002D3CA2">
      <w:pPr>
        <w:pStyle w:val="ConsPlusTitle"/>
        <w:widowControl/>
        <w:jc w:val="center"/>
      </w:pPr>
      <w:r>
        <w:t>О КОМИССИИ ПО СОБЛЮДЕНИЮ ТРЕБОВАНИЙ</w:t>
      </w:r>
    </w:p>
    <w:p w:rsidR="002D3CA2" w:rsidRDefault="002D3CA2" w:rsidP="002D3CA2">
      <w:pPr>
        <w:pStyle w:val="ConsPlusTitle"/>
        <w:widowControl/>
        <w:jc w:val="center"/>
      </w:pPr>
      <w:r>
        <w:t>К СЛУЖЕБНОМУ ПОВЕДЕНИЮ МУНИЦИПАЛЬНЫХ СЛУЖАЩИХ И УРЕГУЛИРОВАНИЮ КОНФЛИКТА ИНТЕРЕСОВ В АДМИНИСТРАЦИИ НИКИТИНСКОГО СЕЛЬСКОГО ПОСЕЛЕНИЯ</w:t>
      </w:r>
    </w:p>
    <w:p w:rsidR="002D3CA2" w:rsidRDefault="002D3CA2" w:rsidP="002D3CA2">
      <w:pPr>
        <w:pStyle w:val="ConsPlusTitle"/>
        <w:widowControl/>
        <w:jc w:val="center"/>
      </w:pPr>
    </w:p>
    <w:p w:rsidR="002D3CA2" w:rsidRDefault="002D3CA2" w:rsidP="002D3CA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3CA2" w:rsidRDefault="002D3CA2" w:rsidP="002D3CA2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 xml:space="preserve">1. Настоящим Положением в соответствии со статьей 14.1 Федерального закона от 02.03.2007 г. N25-ФЗ "О муниципальной службе в Российской Федерации" (далее - Федеральный закон) определяется порядок образования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Никитинского сельского поселения. 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правовыми актами органов местного самоуправления.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3. Основными задачами комиссии являются: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а)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</w:t>
      </w:r>
      <w:proofErr w:type="gramStart"/>
      <w:r>
        <w:t xml:space="preserve"> ,</w:t>
      </w:r>
      <w:proofErr w:type="gramEnd"/>
      <w:r>
        <w:t xml:space="preserve"> а также в обеспечении исполнения ими обязанностей, установленных  Федеральным законом от 25 декабря 2008 г № 273-ФЗ « 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б) в осуществлении в муниципальном органе мер по предупреждению коррупции.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4. Комиссия рассматривает вопросы, связанные с соблюдением требований к служебному поведению и урегулированием конфликта интересов, в отношении муниципальных служащих, замещающих должности муниципальной службы в администрации Никитинского сельского поселения.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</w:p>
    <w:p w:rsidR="002D3CA2" w:rsidRDefault="002D3CA2" w:rsidP="002D3CA2">
      <w:pPr>
        <w:autoSpaceDE w:val="0"/>
        <w:autoSpaceDN w:val="0"/>
        <w:adjustRightInd w:val="0"/>
        <w:jc w:val="center"/>
        <w:outlineLvl w:val="1"/>
      </w:pPr>
      <w:r>
        <w:t>II. Порядок образования комиссии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 xml:space="preserve">5. Комиссия образуется правовым актом администрации сельского поселения. Указанным актом определяется состав комиссии. Порядок работы комиссии осуществляется в соответствии с частью </w:t>
      </w:r>
      <w:r>
        <w:rPr>
          <w:lang w:val="en-US"/>
        </w:rPr>
        <w:t>III</w:t>
      </w:r>
      <w:r>
        <w:t xml:space="preserve"> настоящего Положения.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В состав комиссии входят  представитель нанимателя (работодатель) и (или) уполномоченные им муниципальные служащие (в том числе в обязанности которых входят вопросы муниципальной службы, кадров и юридические), заместитель руководителя органа (председатель комиссии)/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</w:t>
      </w:r>
      <w:r>
        <w:lastRenderedPageBreak/>
        <w:t>ответственного за работу по профилактике коррупционных и иных правонарушений (секретарь</w:t>
      </w:r>
      <w:proofErr w:type="gramEnd"/>
      <w:r>
        <w:t xml:space="preserve"> комиссии), государственные служащие из подразделения по вопросам службы и кадров, юридического (правового) подразделения, других подразделений государственного органа, определяемые  его руководителем;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7. Руководитель государственного органа может принять решение о включении в состав комиссии</w:t>
      </w:r>
      <w:proofErr w:type="gramStart"/>
      <w:r>
        <w:t xml:space="preserve"> :</w:t>
      </w:r>
      <w:proofErr w:type="gramEnd"/>
      <w:r>
        <w:t xml:space="preserve"> представителя профсоюзной организации, действующей в установленном порядке в муниципальном органе; представителя общественной организации ветеранов, созданной в муниципальном органе. В состав комиссии могут включаться представители образовательных учреждений  других организаций, органов местного самоуправления поселения и  района.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8.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9.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</w:p>
    <w:p w:rsidR="002D3CA2" w:rsidRDefault="002D3CA2" w:rsidP="002D3CA2">
      <w:pPr>
        <w:autoSpaceDE w:val="0"/>
        <w:autoSpaceDN w:val="0"/>
        <w:adjustRightInd w:val="0"/>
        <w:jc w:val="center"/>
        <w:outlineLvl w:val="1"/>
      </w:pPr>
      <w:r>
        <w:t>I</w:t>
      </w:r>
      <w:r>
        <w:rPr>
          <w:lang w:val="en-US"/>
        </w:rPr>
        <w:t>II</w:t>
      </w:r>
      <w:r>
        <w:t>. Порядок работы комиссии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10. Основанием для проведения заседания комиссии является: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proofErr w:type="gramStart"/>
      <w:r>
        <w:t>а) полученная от правоохранительных, судебных или иных муниципальных органов, от организаций, должностных лиц или граждан информация о совершении муниципальным служащим поступков, порочащих его честь и достоинство, или об ином нарушении муниципальным служащим требований к служебному поведению;</w:t>
      </w:r>
      <w:proofErr w:type="gramEnd"/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б) информация о наличии у муниципального служащего личной заинтересованности, которая приводит или может привести к конфликту интересов.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в) представление руководителем муниципального органа в соответствии с п. 31 Положения о проверке достоверности и полноты сведений, представляемых  гражданами, претендующими на замещение должностей муниципальной службы и соблюдения муниципальными служащими требований к служебному поведению, утверждённого Указом Президента РФ от 21 сентября 2009 года № 1065, материалов проверки/ свидетельствующих: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о представлении муниципальными служащими недостоверных или неполных сведений, предусмотренных подпунктом «а» пунктом 1 названного Положения;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proofErr w:type="gramStart"/>
      <w:r>
        <w:t>б) поступившее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ответственного за работу по профилактике коррупционных и иных правонарушений, в порядке, установленном нормативным правовым актом муниципального органа;</w:t>
      </w:r>
      <w:proofErr w:type="gramEnd"/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обращение гражданина, замещавшего в муниципальном органе должность муниципальной  службы, включённую в перечень должностей, утверждённый нормативным правовым актов местного самоуправления, о даче согласия на замещение должности в коммерческой или некоммерческой организации, либо на выполнение работы на условиях </w:t>
      </w:r>
      <w:proofErr w:type="spellStart"/>
      <w:r>
        <w:t>грожданско-правового</w:t>
      </w:r>
      <w:proofErr w:type="spellEnd"/>
      <w:r>
        <w:t xml:space="preserve">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</w:t>
      </w:r>
      <w:proofErr w:type="gramEnd"/>
      <w:r>
        <w:t xml:space="preserve"> со дня увольнения с муниципальной службы;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супруги (супруга) и несовершеннолетних детей;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в) представление руководителя муниципального органа или любого члена комиссии</w:t>
      </w:r>
      <w:proofErr w:type="gramStart"/>
      <w:r>
        <w:t xml:space="preserve"> .</w:t>
      </w:r>
      <w:proofErr w:type="gramEnd"/>
      <w:r>
        <w:t xml:space="preserve">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 xml:space="preserve">г) представление руководителем муниципального органа  материалов проверни, свидетельствующих о представлении муниципальным служащим недостоверных или неполных сведений, предусмотренных </w:t>
      </w:r>
      <w:proofErr w:type="gramStart"/>
      <w:r>
        <w:t>ч</w:t>
      </w:r>
      <w:proofErr w:type="gramEnd"/>
      <w:r>
        <w:t>. 1 ст. 3 Федерального закона  от 3 декабря 2012 г. № 230-ФЗ « О контроле за  соответствием  расходов лиц,  замещающим муниципальные должности, и иных лиц их доходам».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11. Информация, указанная в пункте 10 настоящего Положения, должна быть представлена в письменном виде и содержать следующие сведения: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а) фамилию, имя, отчество муниципального служащего и замещаемую им должность муниципальной службы;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б) описание нарушения муниципальным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в) данные об источнике информации.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12. В комиссию могут быть представлены материалы, подтверждающие нарушение муниципальным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 xml:space="preserve">14. В соответствии с п. 18 Положения, утв. Указом Президента РФ от 01.0702010 № 851 </w:t>
      </w:r>
      <w:proofErr w:type="gramStart"/>
      <w:r w:rsidRPr="002B1B2F">
        <w:rPr>
          <w:sz w:val="18"/>
          <w:szCs w:val="18"/>
        </w:rPr>
        <w:t xml:space="preserve">( </w:t>
      </w:r>
      <w:proofErr w:type="gramEnd"/>
      <w:r w:rsidRPr="002B1B2F">
        <w:rPr>
          <w:sz w:val="18"/>
          <w:szCs w:val="18"/>
        </w:rPr>
        <w:t xml:space="preserve">РЕД. ОТ 03.12.2013) ПРЕДСЕДАТЕЛЬ КОМИССИИ ПРИ ПОСТУПЛЕНИИ К НЕМУ В ПОРЯДКЕ, ПРЕДУСМОТРЕННЫМ  НОРМАТИВНЫМ ПРАВОВЫМ </w:t>
      </w:r>
      <w:r>
        <w:t xml:space="preserve"> актом муниципального органа, информации, содержащей основания для проведения заседания комиссии: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 xml:space="preserve">а)  в 3-дневный срок назначает дату заседания комиссии. При этом дата заседания комиссии не может быть назначена  позднее семи дней со дня поступления информации; </w:t>
      </w:r>
      <w:r>
        <w:br/>
      </w: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 должностному лицу кадровой службы муниципального органа, ответственному за работу по профилактике</w:t>
      </w:r>
      <w:proofErr w:type="gramEnd"/>
      <w:r>
        <w:t xml:space="preserve"> коррупционных и иных правонарушений, и с результатами её проверки;</w:t>
      </w:r>
      <w:r>
        <w:br/>
        <w:t xml:space="preserve">в) рассматривает ходатайства о приглашении на заседание комиссии лиц, указанных в подпункте «б»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15. По письменному запросу председателя комиссии представитель нанимателя (работодатель)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lastRenderedPageBreak/>
        <w:t>16.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10 настоящего Положения.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>
        <w:t>позднее</w:t>
      </w:r>
      <w:proofErr w:type="gramEnd"/>
      <w:r>
        <w:t xml:space="preserve"> чем за семь рабочих дней до дня заседания.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17. Заседание комиссии считается правомочным, если на нем присутствует не менее двух третей от общего числа членов комиссии.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18.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 xml:space="preserve">19. При наличии письменной просьбы муниципального служащего о рассмотрении указанного вопроса  без его участия заседание комиссии проводится в его отсутствие. В случае неявки </w:t>
      </w:r>
      <w:r w:rsidR="001F788A">
        <w:t>муниципального</w:t>
      </w:r>
      <w:r>
        <w:t xml:space="preserve"> служащего или его представителя на заседание комиссии 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отсутствии муниципального служащего.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20. На заседании комиссии заслушиваются пояснения муниципального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22. По итогам рассмотрения информации, указанной в подпункте «а» пункта 10 настоящего Положения, комиссия может принять одно из следующих решений:</w:t>
      </w:r>
    </w:p>
    <w:p w:rsidR="002D3CA2" w:rsidRDefault="002D3CA2" w:rsidP="002D3CA2">
      <w:pPr>
        <w:autoSpaceDE w:val="0"/>
        <w:autoSpaceDN w:val="0"/>
        <w:adjustRightInd w:val="0"/>
        <w:jc w:val="both"/>
      </w:pPr>
      <w:r>
        <w:t xml:space="preserve">         а) установить, что в рассматриваемом случае не содержится признаков нарушения муниципальным служащим требований к служебному поведению;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б) установить, что муниципальный служащий нарушил требования к служебному поведению. В этом случае представителю нанимателя (работодателю) рекомендуется указать муниципальному служащему на недопустимость нарушения требований к служебному поведению, а также провести мероприятия по разъяснению муниципальным служащим необходимости соблюдения требований к служебному поведению.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23. По итогам рассмотрения информации, указанной в подпункте "б" пункта 10 настоящего Положения, комиссия может принять одно из следующих решений: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а) установить, что в рассматриваемом случае не содержится признаков личной заинтересованности муниципального служащего, которая приводит или может привести к конфликту интересов;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б) установить факт наличия личной заинтересованности муниципального служащего, которая приводит или может привести к конфликту интересов. В этом случае представителю нанимателя (работодателю) предлагаются рекомендации, направленные на предотвращение или урегулирование этого конфликта интересов.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24.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25. Решения комиссии оформляются протоколами, которые подписывают все члены комиссии, принявшие участие в ее заседании. Решения комиссии носят рекомендательный характер.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lastRenderedPageBreak/>
        <w:t>26.</w:t>
      </w:r>
      <w:r w:rsidRPr="002319F3">
        <w:t xml:space="preserve"> </w:t>
      </w:r>
      <w:r>
        <w:t>В силу п. 31 Положения, утв. Указом Президента РФ от 01.07.2010 №821 (ред. от 03.12.2013) в протоколе заседания комиссии указываются: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б) формулировка каждого из рассматриваемых на заседании комиссии 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в</w:t>
      </w:r>
      <w:proofErr w:type="gramStart"/>
      <w:r>
        <w:t>)п</w:t>
      </w:r>
      <w:proofErr w:type="gramEnd"/>
      <w:r>
        <w:t>редъявляемые к муниципальному служащему претензии, материалы, на которых они основываются;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имена, фамилии, отчества выступивших на заседании лиц и краткое изложение их выступлений;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е) источник информации, содержащей  основания для проведения заседания комиссии, дата  поступления информации в муниципальный орган;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ж) другие сведения;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и) решение и обоснование его принятия.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27.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28. Копии решения комиссии в течение трех дней со дня его принятия направляются представителю нанимателя (работодателю), муниципальному служащему, а также по решению комиссии - иным заинтересованным лицам.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29. Решение комиссии может быть обжаловано муниципальным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30. Представитель нанимателя (работодатель), которому стало известно о возникновении у муниципального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В целях предотвращения или урегулирования конфликта интересов представитель нанимателя (работодатель) должен исключить возможность участия муниципального служащего в принятии решений по вопросам, с которыми связан конфликт интересов.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Представитель нанимателя (работодатель) вправе отстранить муниципального служащего от замещаемой должности муниципальной службы (не допускать к исполнению должностных обязанностей) в период урегулирования конфликта интересов в соответствии с частью 3 статьи 14.1 Федерального закона.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 xml:space="preserve">31. </w:t>
      </w:r>
      <w:proofErr w:type="gramStart"/>
      <w:r>
        <w:t>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в том числе в случае неисполнения им обязанности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а также в случае непринятия муниципальным служащим мер по предотвращению такого конфликта представитель нанимателя (работодатель) после получения от комиссии</w:t>
      </w:r>
      <w:proofErr w:type="gramEnd"/>
      <w:r>
        <w:t xml:space="preserve"> соответствующей информации может привлечь муниципального служащего к дисциплинарной ответственности в порядке, предусмотренном Федеральным законом.</w:t>
      </w:r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 xml:space="preserve">32. </w:t>
      </w:r>
      <w:proofErr w:type="gramStart"/>
      <w:r>
        <w:t xml:space="preserve">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</w:t>
      </w:r>
      <w:r>
        <w:lastRenderedPageBreak/>
        <w:t>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2D3CA2" w:rsidRDefault="002D3CA2" w:rsidP="002D3CA2">
      <w:pPr>
        <w:autoSpaceDE w:val="0"/>
        <w:autoSpaceDN w:val="0"/>
        <w:adjustRightInd w:val="0"/>
        <w:ind w:firstLine="540"/>
        <w:jc w:val="both"/>
      </w:pPr>
      <w:r>
        <w:t>33. Решение комиссии, принятое в отношении муниципального служащего, хранится в его личном деле.</w:t>
      </w:r>
    </w:p>
    <w:p w:rsidR="002D3CA2" w:rsidRDefault="002D3CA2" w:rsidP="002D3CA2"/>
    <w:p w:rsidR="002D3CA2" w:rsidRDefault="002D3CA2" w:rsidP="002D3CA2"/>
    <w:p w:rsidR="002D3CA2" w:rsidRDefault="002D3CA2" w:rsidP="002D3CA2"/>
    <w:p w:rsidR="002D3CA2" w:rsidRDefault="002D3CA2" w:rsidP="002D3CA2"/>
    <w:p w:rsidR="002D3CA2" w:rsidRDefault="002D3CA2" w:rsidP="002D3CA2"/>
    <w:p w:rsidR="002D3CA2" w:rsidRDefault="002D3CA2" w:rsidP="002D3CA2"/>
    <w:p w:rsidR="002D3CA2" w:rsidRDefault="002D3CA2" w:rsidP="002D3CA2">
      <w:pPr>
        <w:pStyle w:val="ConsPlusTitle"/>
        <w:widowControl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2D3CA2" w:rsidRDefault="002D3CA2" w:rsidP="002D3CA2">
      <w:pPr>
        <w:pStyle w:val="ConsPlusTitle"/>
        <w:widowControl/>
        <w:rPr>
          <w:b w:val="0"/>
        </w:rPr>
      </w:pPr>
    </w:p>
    <w:p w:rsidR="002D3CA2" w:rsidRDefault="002D3CA2" w:rsidP="002D3CA2">
      <w:pPr>
        <w:pStyle w:val="ConsPlusTitle"/>
        <w:widowControl/>
        <w:rPr>
          <w:b w:val="0"/>
        </w:rPr>
      </w:pPr>
    </w:p>
    <w:p w:rsidR="002D3CA2" w:rsidRDefault="002D3CA2" w:rsidP="002D3CA2">
      <w:pPr>
        <w:pStyle w:val="ConsPlusTitle"/>
        <w:widowControl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2D3CA2" w:rsidRDefault="002D3CA2" w:rsidP="002D3CA2">
      <w:pPr>
        <w:pStyle w:val="ConsPlusTitle"/>
        <w:widowControl/>
        <w:rPr>
          <w:b w:val="0"/>
        </w:rPr>
      </w:pPr>
    </w:p>
    <w:p w:rsidR="002D3CA2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  <w:r>
        <w:rPr>
          <w:b w:val="0"/>
        </w:rPr>
        <w:t xml:space="preserve">   </w:t>
      </w:r>
      <w:r>
        <w:rPr>
          <w:b w:val="0"/>
        </w:rPr>
        <w:tab/>
      </w: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1F788A" w:rsidRDefault="001F788A" w:rsidP="001F788A">
      <w:pPr>
        <w:pStyle w:val="ConsPlusTitle"/>
        <w:widowControl/>
        <w:tabs>
          <w:tab w:val="left" w:pos="6435"/>
        </w:tabs>
        <w:rPr>
          <w:b w:val="0"/>
        </w:rPr>
      </w:pPr>
    </w:p>
    <w:p w:rsidR="002D3CA2" w:rsidRDefault="002D3CA2" w:rsidP="002D3CA2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                                                     Приложение №2</w:t>
      </w:r>
    </w:p>
    <w:p w:rsidR="002D3CA2" w:rsidRDefault="002D3CA2" w:rsidP="002D3CA2">
      <w:pPr>
        <w:pStyle w:val="ConsPlusTitle"/>
        <w:widowControl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к постановлению администрации</w:t>
      </w:r>
    </w:p>
    <w:p w:rsidR="002D3CA2" w:rsidRDefault="002D3CA2" w:rsidP="002D3CA2">
      <w:pPr>
        <w:pStyle w:val="ConsPlusTitle"/>
        <w:widowControl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t>Никитинского с/поселения</w:t>
      </w:r>
    </w:p>
    <w:p w:rsidR="002D3CA2" w:rsidRDefault="002D3CA2" w:rsidP="002D3CA2">
      <w:pPr>
        <w:pStyle w:val="ConsPlusTitle"/>
        <w:widowControl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№</w:t>
      </w:r>
      <w:r w:rsidR="001F788A">
        <w:rPr>
          <w:b w:val="0"/>
        </w:rPr>
        <w:t>1</w:t>
      </w:r>
      <w:r>
        <w:rPr>
          <w:b w:val="0"/>
        </w:rPr>
        <w:t>от «</w:t>
      </w:r>
      <w:r w:rsidR="001F788A">
        <w:rPr>
          <w:b w:val="0"/>
        </w:rPr>
        <w:t>9 января 2014года</w:t>
      </w:r>
      <w:r>
        <w:rPr>
          <w:b w:val="0"/>
        </w:rPr>
        <w:t>.</w:t>
      </w:r>
    </w:p>
    <w:p w:rsidR="002D3CA2" w:rsidRDefault="002D3CA2" w:rsidP="002D3CA2">
      <w:pPr>
        <w:pStyle w:val="ConsPlusTitle"/>
        <w:widowControl/>
        <w:jc w:val="center"/>
        <w:rPr>
          <w:b w:val="0"/>
        </w:rPr>
      </w:pPr>
    </w:p>
    <w:p w:rsidR="002D3CA2" w:rsidRDefault="002D3CA2" w:rsidP="002D3CA2">
      <w:pPr>
        <w:pStyle w:val="ConsPlusTitle"/>
        <w:widowControl/>
        <w:jc w:val="center"/>
      </w:pPr>
    </w:p>
    <w:p w:rsidR="002D3CA2" w:rsidRDefault="002D3CA2" w:rsidP="002D3CA2">
      <w:pPr>
        <w:pStyle w:val="ConsPlusTitle"/>
        <w:widowControl/>
        <w:jc w:val="center"/>
      </w:pPr>
      <w:r>
        <w:t>СОСТАВ КОМИССИИ ПО СОБЛЮДЕНИЮ ТРЕБОВАНИЙ</w:t>
      </w:r>
    </w:p>
    <w:p w:rsidR="002D3CA2" w:rsidRDefault="002D3CA2" w:rsidP="002D3CA2">
      <w:pPr>
        <w:pStyle w:val="ConsPlusTitle"/>
        <w:widowControl/>
        <w:jc w:val="center"/>
      </w:pPr>
      <w:r>
        <w:t>К СЛУЖЕБНОМУ ПОВЕДЕНИЮ МУНИЦИПАЛЬНЫХ СЛУЖАЩИХ И УРЕГУЛИРОВАНИЮ КОНФЛИКТА ИНТЕРЕСОВ В АДМИНИСТРАЦИИ НИКИТИНСКОГО СЕЛЬСКОГО ПОСЕЛЕНИЯ</w:t>
      </w:r>
    </w:p>
    <w:p w:rsidR="002D3CA2" w:rsidRDefault="002D3CA2" w:rsidP="002D3CA2">
      <w:pPr>
        <w:pStyle w:val="ConsPlusTitle"/>
        <w:widowControl/>
        <w:spacing w:line="360" w:lineRule="auto"/>
      </w:pPr>
      <w:r>
        <w:t xml:space="preserve">Красильников Анатолий Васильевич </w:t>
      </w:r>
      <w:proofErr w:type="gramStart"/>
      <w:r>
        <w:t>–г</w:t>
      </w:r>
      <w:proofErr w:type="gramEnd"/>
      <w:r>
        <w:t>лава Никитинского сельского поселения</w:t>
      </w:r>
    </w:p>
    <w:p w:rsidR="002D3CA2" w:rsidRDefault="002D3CA2" w:rsidP="002D3CA2">
      <w:pPr>
        <w:pStyle w:val="ConsPlusTitle"/>
        <w:widowControl/>
        <w:spacing w:line="360" w:lineRule="auto"/>
      </w:pPr>
      <w:r>
        <w:tab/>
      </w:r>
      <w:r>
        <w:tab/>
        <w:t>- председатель комиссии;</w:t>
      </w:r>
    </w:p>
    <w:p w:rsidR="002D3CA2" w:rsidRPr="00E86035" w:rsidRDefault="001F788A" w:rsidP="002D3CA2">
      <w:pPr>
        <w:pStyle w:val="ConsPlusTitle"/>
        <w:widowControl/>
        <w:spacing w:line="360" w:lineRule="auto"/>
        <w:rPr>
          <w:b w:val="0"/>
        </w:rPr>
      </w:pPr>
      <w:proofErr w:type="spellStart"/>
      <w:r>
        <w:rPr>
          <w:b w:val="0"/>
        </w:rPr>
        <w:t>Вареничева</w:t>
      </w:r>
      <w:proofErr w:type="spellEnd"/>
      <w:r>
        <w:rPr>
          <w:b w:val="0"/>
        </w:rPr>
        <w:t xml:space="preserve"> Галина Николаевна</w:t>
      </w:r>
      <w:r w:rsidR="002D3CA2">
        <w:rPr>
          <w:b w:val="0"/>
        </w:rPr>
        <w:t xml:space="preserve"> – начальник организационного отдела администрации Новодеревеньковского район</w:t>
      </w:r>
      <w:proofErr w:type="gramStart"/>
      <w:r w:rsidR="002D3CA2">
        <w:rPr>
          <w:b w:val="0"/>
        </w:rPr>
        <w:t>а</w:t>
      </w:r>
      <w:r w:rsidR="002D3CA2">
        <w:t>-</w:t>
      </w:r>
      <w:proofErr w:type="gramEnd"/>
      <w:r w:rsidR="002D3CA2">
        <w:t xml:space="preserve"> </w:t>
      </w:r>
      <w:r w:rsidR="002D3CA2" w:rsidRPr="00E86035">
        <w:rPr>
          <w:b w:val="0"/>
        </w:rPr>
        <w:t>заместитель председателя комиссии;</w:t>
      </w:r>
    </w:p>
    <w:p w:rsidR="002D3CA2" w:rsidRPr="00E86035" w:rsidRDefault="002D3CA2" w:rsidP="002D3CA2">
      <w:pPr>
        <w:pStyle w:val="ConsPlusTitle"/>
        <w:widowControl/>
        <w:spacing w:line="360" w:lineRule="auto"/>
        <w:rPr>
          <w:b w:val="0"/>
        </w:rPr>
      </w:pPr>
      <w:r w:rsidRPr="00E86035">
        <w:rPr>
          <w:b w:val="0"/>
        </w:rPr>
        <w:t>Карпов Виктор Михайлович – депутат Никитинского сельского Совета народных депутатов  - секретарь комиссии;</w:t>
      </w:r>
    </w:p>
    <w:p w:rsidR="002D3CA2" w:rsidRDefault="001F788A" w:rsidP="002D3CA2">
      <w:pPr>
        <w:pStyle w:val="ConsPlusTitle"/>
        <w:widowControl/>
        <w:spacing w:line="360" w:lineRule="auto"/>
        <w:rPr>
          <w:b w:val="0"/>
        </w:rPr>
      </w:pPr>
      <w:proofErr w:type="spellStart"/>
      <w:r>
        <w:rPr>
          <w:b w:val="0"/>
        </w:rPr>
        <w:t>Ганчев</w:t>
      </w:r>
      <w:proofErr w:type="spellEnd"/>
      <w:r>
        <w:rPr>
          <w:b w:val="0"/>
        </w:rPr>
        <w:t xml:space="preserve"> Валерий Петрович – председатель Совета ветеранов – член</w:t>
      </w:r>
    </w:p>
    <w:p w:rsidR="001F788A" w:rsidRPr="00E86035" w:rsidRDefault="001F788A" w:rsidP="002D3CA2">
      <w:pPr>
        <w:pStyle w:val="ConsPlusTitle"/>
        <w:widowControl/>
        <w:spacing w:line="360" w:lineRule="auto"/>
        <w:rPr>
          <w:b w:val="0"/>
        </w:rPr>
      </w:pPr>
      <w:r>
        <w:rPr>
          <w:b w:val="0"/>
        </w:rPr>
        <w:t xml:space="preserve">Киселёва Елена Ивановна – директор </w:t>
      </w:r>
      <w:proofErr w:type="spellStart"/>
      <w:r>
        <w:rPr>
          <w:b w:val="0"/>
        </w:rPr>
        <w:t>Мансуровской</w:t>
      </w:r>
      <w:proofErr w:type="spellEnd"/>
      <w:r>
        <w:rPr>
          <w:b w:val="0"/>
        </w:rPr>
        <w:t xml:space="preserve"> основной  школы - член</w:t>
      </w:r>
    </w:p>
    <w:p w:rsidR="002D3CA2" w:rsidRDefault="002D3CA2" w:rsidP="002D3CA2">
      <w:pPr>
        <w:pStyle w:val="ConsPlusTitle"/>
        <w:widowControl/>
        <w:spacing w:line="360" w:lineRule="auto"/>
        <w:rPr>
          <w:b w:val="0"/>
        </w:rPr>
      </w:pPr>
    </w:p>
    <w:p w:rsidR="002D3CA2" w:rsidRDefault="002D3CA2" w:rsidP="002D3CA2">
      <w:pPr>
        <w:pStyle w:val="ConsPlusTitle"/>
        <w:widowControl/>
        <w:rPr>
          <w:b w:val="0"/>
        </w:rPr>
      </w:pPr>
    </w:p>
    <w:p w:rsidR="002D3CA2" w:rsidRDefault="002D3CA2" w:rsidP="002D3CA2">
      <w:pPr>
        <w:pStyle w:val="ConsPlusTitle"/>
        <w:widowControl/>
      </w:pPr>
    </w:p>
    <w:p w:rsidR="002D3CA2" w:rsidRDefault="002D3CA2" w:rsidP="002D3CA2">
      <w:pPr>
        <w:pStyle w:val="ConsPlusTitle"/>
        <w:widowControl/>
      </w:pPr>
      <w:r>
        <w:t xml:space="preserve"> </w:t>
      </w:r>
    </w:p>
    <w:p w:rsidR="002D3CA2" w:rsidRDefault="002D3CA2" w:rsidP="002D3CA2"/>
    <w:p w:rsidR="002D3CA2" w:rsidRDefault="002D3CA2" w:rsidP="002D3CA2"/>
    <w:p w:rsidR="002D3CA2" w:rsidRPr="002D3CA2" w:rsidRDefault="002D3CA2" w:rsidP="002D3CA2">
      <w:pPr>
        <w:tabs>
          <w:tab w:val="left" w:pos="1620"/>
        </w:tabs>
      </w:pPr>
    </w:p>
    <w:sectPr w:rsidR="002D3CA2" w:rsidRPr="002D3CA2" w:rsidSect="00372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F2B27"/>
    <w:multiLevelType w:val="hybridMultilevel"/>
    <w:tmpl w:val="EBAC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CA2"/>
    <w:rsid w:val="001F788A"/>
    <w:rsid w:val="002D3CA2"/>
    <w:rsid w:val="00372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A2"/>
    <w:pPr>
      <w:ind w:left="720"/>
      <w:contextualSpacing/>
    </w:pPr>
  </w:style>
  <w:style w:type="paragraph" w:customStyle="1" w:styleId="ConsPlusTitle">
    <w:name w:val="ConsPlusTitle"/>
    <w:rsid w:val="002D3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D3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2777</Words>
  <Characters>15834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cp:lastPrinted>2014-01-21T12:35:00Z</cp:lastPrinted>
  <dcterms:created xsi:type="dcterms:W3CDTF">2014-01-21T12:07:00Z</dcterms:created>
  <dcterms:modified xsi:type="dcterms:W3CDTF">2014-01-21T12:35:00Z</dcterms:modified>
</cp:coreProperties>
</file>