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3B" w:rsidRDefault="00CB293B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41E4" w:rsidRDefault="000B41E4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40F8" w:rsidRDefault="00CB293B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D77416"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="00D77416"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="00D77416"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 w:rsidR="00D7741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77416"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каких случаях прокурор может обратиться в суд с иском в интересах граждан</w:t>
      </w:r>
    </w:p>
    <w:p w:rsidR="00D77416" w:rsidRPr="00D77416" w:rsidRDefault="00D77416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пресечения и устранения нарушений закона служит предъявление прокурором исков и заявлений в суд. Реализация этих полномочий во многих случаях является единственным реальным способом защиты прав и законных интересов граждан.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прокурор вправе обратиться в суд с исковым заявлением в защиту прав, свобод и законных интересов государства, неопределенного круга лиц и граждан (ст. 45 Гражданского процессуального кодекса РФ).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заявление в защиту граждан может быть подано прокурором только в случаях, если гражданин по состоянию здоровья (к примеру: имеет инвалидность), возрасту (т.е. является пенсионером либо не достиг возраста совершеннолетия), недееспособности и другим уважительным причинам не может сам обратиться в суд.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правила есть исключения.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прокурором названных условий не требуется в случае нарушения трудовых прав граждан; осуществления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жилищном фондах; охраны здоровья, включая медицинскую помощь; обеспечения права на благоприятную окружающую среду и образование.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исковое заявление инициируется прокурором не в любом случае, а только если в результате проведенной проверки будут установлены нарушения законодательства, влекущие нарушение прав заявителя, подтвержденные доказательствами.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прокурор смог провести такую проверку и обратиться в суд в интересах гражданина следует написать соответствующее обращение в прокуратуру.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обращения гражданина к прокурору законом не регламентирована. Заявление может быть составлено в произвольной форме, в котором следует указать фамилию, имя, отчество, адрес заявителя, изложить обстоятельства нарушения прав, известные данные о лицах и организациях, где они допущены. Ссылка на нарушенные в отношении заявителя нормы закона не требуется.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следует приложить все имеющиеся документы, связанные с нарушением прав, а также документы, подтверждающие уважительность причин, по которым заявитель сам не может обратиться в суд.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документы, подтверждающие тяжелое материальное положение, наличие на иждивении несовершеннолетних детей, справка о состоянии здоровья, наличии инвалидности, пенсионное удостоверение и другие.</w:t>
      </w:r>
    </w:p>
    <w:p w:rsidR="000B41E4" w:rsidRDefault="00A840F8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после предъявления искового заявления поддерживает в суде заявленные требования и выступает в защиту прав граждан, а также вправе оспорить состоявшиеся по делу судебные акты во всех вышестоящих судах.</w:t>
      </w:r>
    </w:p>
    <w:p w:rsid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b/>
          <w:bCs/>
          <w:kern w:val="36"/>
        </w:rPr>
      </w:pPr>
    </w:p>
    <w:p w:rsid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b/>
          <w:bCs/>
          <w:kern w:val="36"/>
        </w:rPr>
      </w:pPr>
      <w:bookmarkStart w:id="0" w:name="_GoBack"/>
      <w:bookmarkEnd w:id="0"/>
    </w:p>
    <w:sectPr w:rsidR="000B41E4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4C6009"/>
    <w:rsid w:val="0070756D"/>
    <w:rsid w:val="00A840F8"/>
    <w:rsid w:val="00CB293B"/>
    <w:rsid w:val="00D77416"/>
    <w:rsid w:val="00DF0B30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1F60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2023-02-06T13:28:00Z</dcterms:modified>
</cp:coreProperties>
</file>