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AB" w:rsidRPr="00591DAB" w:rsidRDefault="00591DAB" w:rsidP="00591DAB">
      <w:pPr>
        <w:jc w:val="center"/>
        <w:rPr>
          <w:rFonts w:ascii="Times New Roman" w:hAnsi="Times New Roman" w:cs="Times New Roman"/>
          <w:b/>
        </w:rPr>
      </w:pPr>
      <w:r w:rsidRPr="00591DAB">
        <w:rPr>
          <w:rFonts w:ascii="Times New Roman" w:hAnsi="Times New Roman" w:cs="Times New Roman"/>
          <w:b/>
        </w:rPr>
        <w:t>МЕТОДИЧЕСКИЕ РЕКОМЕНДАЦИИ</w:t>
      </w:r>
    </w:p>
    <w:p w:rsidR="00591DAB" w:rsidRPr="00591DAB" w:rsidRDefault="00591DAB" w:rsidP="00591DAB">
      <w:pPr>
        <w:jc w:val="center"/>
        <w:rPr>
          <w:rFonts w:ascii="Times New Roman" w:hAnsi="Times New Roman" w:cs="Times New Roman"/>
          <w:b/>
        </w:rPr>
      </w:pPr>
      <w:r w:rsidRPr="00591DAB">
        <w:rPr>
          <w:rFonts w:ascii="Times New Roman" w:hAnsi="Times New Roman" w:cs="Times New Roman"/>
          <w:b/>
        </w:rPr>
        <w:t>ПО ПРОФИЛАКТИКЕ И ПРОТИВОДЕЙСТВИЮ ЭКСТРЕМИЗМУ</w:t>
      </w:r>
    </w:p>
    <w:p w:rsidR="00591DAB" w:rsidRPr="00591DAB" w:rsidRDefault="00591DAB" w:rsidP="00591DAB">
      <w:pPr>
        <w:jc w:val="center"/>
        <w:rPr>
          <w:rFonts w:ascii="Times New Roman" w:hAnsi="Times New Roman" w:cs="Times New Roman"/>
          <w:b/>
        </w:rPr>
      </w:pPr>
      <w:r w:rsidRPr="00591DAB">
        <w:rPr>
          <w:rFonts w:ascii="Times New Roman" w:hAnsi="Times New Roman" w:cs="Times New Roman"/>
          <w:b/>
        </w:rPr>
        <w:t>В МОЛОДЕЖНОЙ СРЕДЕ</w:t>
      </w:r>
    </w:p>
    <w:p w:rsidR="00591DAB" w:rsidRPr="00591DAB" w:rsidRDefault="00591DAB" w:rsidP="00591DAB">
      <w:pPr>
        <w:jc w:val="center"/>
        <w:rPr>
          <w:rFonts w:ascii="Times New Roman" w:hAnsi="Times New Roman" w:cs="Times New Roman"/>
          <w:b/>
        </w:rPr>
      </w:pPr>
      <w:r w:rsidRPr="00591DAB">
        <w:rPr>
          <w:rFonts w:ascii="Times New Roman" w:hAnsi="Times New Roman" w:cs="Times New Roman"/>
          <w:b/>
        </w:rPr>
        <w:t xml:space="preserve">(разработаны </w:t>
      </w:r>
      <w:proofErr w:type="spellStart"/>
      <w:r w:rsidRPr="00591DAB">
        <w:rPr>
          <w:rFonts w:ascii="Times New Roman" w:hAnsi="Times New Roman" w:cs="Times New Roman"/>
          <w:b/>
        </w:rPr>
        <w:t>Минспорттуризмом</w:t>
      </w:r>
      <w:proofErr w:type="spellEnd"/>
      <w:r w:rsidRPr="00591DAB">
        <w:rPr>
          <w:rFonts w:ascii="Times New Roman" w:hAnsi="Times New Roman" w:cs="Times New Roman"/>
          <w:b/>
        </w:rPr>
        <w:t xml:space="preserve"> России совместно с МВД России и ФСБ России)</w:t>
      </w:r>
    </w:p>
    <w:p w:rsidR="00591DAB" w:rsidRDefault="00591DAB" w:rsidP="00591DAB">
      <w:r>
        <w:t xml:space="preserve"> 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spellStart"/>
      <w:proofErr w:type="gramStart"/>
      <w:r w:rsidRPr="00591DAB">
        <w:rPr>
          <w:rFonts w:ascii="Times New Roman" w:hAnsi="Times New Roman" w:cs="Times New Roman"/>
          <w:sz w:val="24"/>
          <w:szCs w:val="24"/>
        </w:rPr>
        <w:t>Экстреми́зм</w:t>
      </w:r>
      <w:proofErr w:type="spellEnd"/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(от фр.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extremisme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extremus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— крайний) — приверженность к крайним взглядам и, в особенности, мерам (обычно в политике). Среди таких мер можно отметить провокацию беспорядков, террористические ак</w:t>
      </w:r>
      <w:r>
        <w:rPr>
          <w:rFonts w:ascii="Times New Roman" w:hAnsi="Times New Roman" w:cs="Times New Roman"/>
          <w:sz w:val="24"/>
          <w:szCs w:val="24"/>
        </w:rPr>
        <w:t>ции, методы партизанской войны.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По данным МВД России на учете органов внутренних дел состоит 302 неформальных молодежных объединения, 50 из которых представляют наибольшую общественную опасность.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Кроме того, анализ статистических данных показывает, что из 428 лиц, привлекавшихся к уголовной ответственности, в 2009 году за совершение преступлений экстремистской направленности— 344 (более 80 процентов) молодые люди в возрасте от 14 до 29 лет, 112 из них—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>совершеннолетние. В составе организованной группы совершено 121 такое преступление, 5 преступлений совершены преступным сообществом (организацией).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 первом полугодии 2010 года расследовано 362 преступления экстремистской направленности, из которых— 120 совершены в составе организованной группы, а 19— преступным сообществом (организацией). Выявлено 245 лиц, их совершивших, из них— 171 в возрасте от 14 до 29 лет, в том числе— 52 несовершеннолетних.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В течение последних лет в ряде регионов России активизировались неформальные молодежные группировки право- и леворадикальной направленности, участились случаи нападения на иностранных граждан со стороны активистов молодежных группировок скинхедов. По данным ряда социологических исследований, в настоящее время изменилась не только динамика нападений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настроенных молодых людей, но претерпела изменения и тактика подобных акций. Отмечается тревожная тенденция </w:t>
      </w:r>
      <w:r w:rsidRPr="00591DAB">
        <w:rPr>
          <w:rFonts w:ascii="Times New Roman" w:hAnsi="Times New Roman" w:cs="Times New Roman"/>
          <w:sz w:val="24"/>
          <w:szCs w:val="24"/>
        </w:rPr>
        <w:lastRenderedPageBreak/>
        <w:t>увеличения смертельных исходов в результате националистически мотивированного насилия. Данные тенденции стремятся использовать в своих интересах представители партий и движений, активно разыгрывающих «национальную карту» и пытающихся привлечь на свою сторону скинхедов и членов группировок футбольных фанатов. Как правило, данная категория молодых людей имеет хорошую физическую подготовку и навыки рукопашного боя, в том числе с применением холодного оружия и подручных средств (арматура, бутылки и т.п.).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В настоящее время активизировались неформальные молодежные «антифашистские»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воздействия в отношении скинхедов и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массовых общественно-политических акций. Участники движения «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антифа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» являются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сторонниками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так называемых акций прямого действия, в которых применяют холодное и травматическое оружие, а также различные подручные средства. При этом зачастую члены движения «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антифа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>» нарушают действующее законодательство и создают конфликтные ситуации с сотрудниками правоохранительных органов.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 этой связи при разработке методических рекомендаций были учтены современные взгляды на явление экстремизма в российском обществе.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Следует выделить основные особенности экстремизма в молодежной среде.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Во-первых, экстремизм формируется преимущественно в маргинальной среде. Он постоянно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подпитывается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неопределенностью положения молодого человека и его неустановившимися взглядами на происходящее.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1.               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lastRenderedPageBreak/>
        <w:t>2.               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3.               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4.               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5.               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6.               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7.               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8.                Использование сети Интернет в противоправных целях (обеспечивает радикальным общественным организациям доступ к широкой аудитории и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пропагандесвоей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1.     Вся молодежь, проживающая на территории России. На этом уровне необходимо осуществление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общепрофилактических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мероприятий, ориентированных на повышение жизненных возможностей молодых людей, снижение чувства незащищенности,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>, создание условий для их полноценной самореализации и жизнедеятельности.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2.    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могут быть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>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lastRenderedPageBreak/>
        <w:t xml:space="preserve">·         дети, подростки, молодежь,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>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носители молодежных субкультур, участники неформальных объединений и склонных к девиациям уличных компаний;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члены экстремистских политических, религиозных организаций, движений, сект.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«мы»—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с чем участие в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проплаченных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кем-либо акциях протеста может рассматриваться как допустимая возможность дополнительного заработка.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В последнее время в сети Интернет представителями националистических организаций, создан ряд ресурсов, на которых пропагандируется разжигание межнациональной, расовой и религиозной вражды путем проведения </w:t>
      </w:r>
      <w:proofErr w:type="spellStart"/>
      <w:proofErr w:type="gramStart"/>
      <w:r w:rsidRPr="00591DAB">
        <w:rPr>
          <w:rFonts w:ascii="Times New Roman" w:hAnsi="Times New Roman" w:cs="Times New Roman"/>
          <w:sz w:val="24"/>
          <w:szCs w:val="24"/>
        </w:rPr>
        <w:t>Интернет-игр</w:t>
      </w:r>
      <w:proofErr w:type="spellEnd"/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под общим названием «Большая игра. Сломай систему!». Целью указанной игры является пропаганда идей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национал-социализма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и совершение в рамках ее правил одновременных согласованных действий, в том числе по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флэшмоб-технологии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>, выражающихся в провокационных и противоправных групповых проявлениях 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Причины привлекательности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флэшмоб-технологии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для экстремистских и деструктивных организаций и движений: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организация и проведение акций по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флэшмоб-технологии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практически не подпадают под действие законодательства Российской Федерации. Их участникам можно предъявить лишь косвенные обвинения, связанные, в основном, с нарушением общественною порядка, а организаторы остаются вне поля административно-уголовной ответственности;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lastRenderedPageBreak/>
        <w:t xml:space="preserve">·         подготовка к проведению акций по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флэшмоб-технологии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характеризуйся высоким уровнем скрытности, что осложняет их своевременное выявление и предупреждение. Также затруднительно установить заказчиков и организаторов акций;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AB">
        <w:rPr>
          <w:rFonts w:ascii="Times New Roman" w:hAnsi="Times New Roman" w:cs="Times New Roman"/>
          <w:sz w:val="24"/>
          <w:szCs w:val="24"/>
        </w:rPr>
        <w:t xml:space="preserve">·         возможность перерастания рядовой акции по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флэшмоб-технологии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людей;</w:t>
      </w:r>
      <w:proofErr w:type="gramEnd"/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целевая аудитория акций по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флэшмоб-технологии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>о наиболее активная часть населения— молодежь,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желание самовыражения. Этим при умелом манипулировании могут эффективно воспользоваться экстремисты и политтехнологи в противоправных целях;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акции по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флэшмоб-технологии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, зачастую, могут выполнять «детонирующую» функцию: немноголюдные поначалу, они в короткий промежуток времени вовлекают в процесс посторонних людей—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>блюдателей и прохожих, которые становятся сочувствующими;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богатый опыт проведения акций по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флэшмоб-технологии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в России и за рубежом свидетельствует о том, что эта технология уже хорошо отработана и ее следует считать одним из средств, которое может применяться при проведении мероприятий экстремистского характера.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В этой связи основные действия по снижению экстремистских проявлений в молодежной среде должны быть ориентированы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>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оптимизацию социальной среды (в целом), в которой находятся молодые россияне, ее улучшение, создание в ней простран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>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создание механизмов эффективного влияния на процесс социализации личности молодого человека, включения его в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разработку системы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>, формирование навыков толерантного поведения, выхода из деструктивных культов, организаций, субкультур.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Взаимодействие объекта и предмета профилактической работы может быть описано следующей моделью (таблица 1).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Представленная матрица позволяет оптимизировать деятельность по профилактике экстремизма в молодежной среде, распределив «зоны ответственности» между различными уровнями власти. На основе взаимодействия объекта и предмета профилактики могут быть сформулированы цели и задачи этой деятельности: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lastRenderedPageBreak/>
        <w:t>·         создание условий для снижения агрессии, напряженности, экстремистской активности в среде молодежи;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условий для воспитания успешной, эффективной, толерантной, патриотичной, социально ответственной личности;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условий для повышения жизненных шансов подростков и молодежи, оказавшихся в сложной жизненной ситуации;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развитие конструктивной социальной активности подростков и молодежи;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развитие позитивных молодежных субкультур, общественных объединений, движений, групп;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альтернативных форм реализации экстремального потенциала молодежи.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Таблица 1. Модель взаимодействия объекта и предмета деятельности по профилактике экстремизма в молодежной среде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Предмет профилактики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Объект профилактики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Молодежь в целом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Молодежные группы, находящиеся в зоне риска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Улучшение среды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Оптимизация молодежной среды в целом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Разработка и внедрение методов разрушения экстремистского пространства, создание на его месте конструктивных социальных зон для молодежи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Воздействие на личность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Развитие толерантной, ответственной, успешной личности, ориентированной на ценности гражданственности и патриотизма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Разработка системы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работы, ориентированной на профилактику ненормативной агрессии и экстремистской активности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При организации системной работы по профилактике молодежного экстремизма возможно использование нескольких моделей, оптимизирующих данный вид деятельности. Предлагаемые модели основаны на нескольких базовых предположениях.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Во-первых, необходимо учитывать тот факт, что непосредственная, прямая профилактика не дает практически никакого эффекта. В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с чем необходимо выстраивать систему этой деятельности с опорой на косвенные, «мягкие» методы и формы работы, оптимизирующие и среду, и личность.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Во-вторых, как уже отмечалось,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AB">
        <w:rPr>
          <w:rFonts w:ascii="Times New Roman" w:hAnsi="Times New Roman" w:cs="Times New Roman"/>
          <w:sz w:val="24"/>
          <w:szCs w:val="24"/>
        </w:rPr>
        <w:t>·         В-третьих, 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специалистами, при чем не всегда являющимися представителями официальных институтов.</w:t>
      </w:r>
      <w:proofErr w:type="gramEnd"/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Возможные модели профилактики экстремизма.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1. Модель профилактики, основанная на усилении роли традиционных институтов социализации.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</w:t>
      </w:r>
      <w:r w:rsidRPr="00591DAB">
        <w:rPr>
          <w:rFonts w:ascii="Times New Roman" w:hAnsi="Times New Roman" w:cs="Times New Roman"/>
          <w:sz w:val="24"/>
          <w:szCs w:val="24"/>
        </w:rPr>
        <w:lastRenderedPageBreak/>
        <w:t>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молодежных средств массовой информации (при полном обеспечении этими СМИ свободы печати), способных выполнять гражданскую, социализирующую функцию.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Важное место в общей системе профилактики отводится деятельности детских и молодежных общественных объединений, задачей которых является организация позитивного развивающего досуга подростков и молодежи.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среде. Также данная модель может быть применена и в отдельных регионах, находящихся на периферии, где слабо развито общественное молодежное движение, и процесс социализации молодого поколения, в основном, протекает в рамках традиционных институтов.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Реализация данной модели предполагает формирование правового сознания молодежи, ее информирование о правовых последствиях участия в экстремистской деятельности (приложение).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2. Модель профилактической работы, ориентированная на снижение деструктивного потенциала молодежных субкультур.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молодежных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молодежных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Сегодня именно молодежные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молодежной среде может идти в направлении снижения деструктивного потенциала молодежных субкультур. Учитывая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>, можно выделить две базовые стратегии реализации данной модели.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Во-первых, это деятельность, ориентированная на разрушение и/или переориентацию молодежных субкультур, осуществляемая специалистами. В этих целях необходимо </w:t>
      </w:r>
      <w:r w:rsidRPr="00591DAB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 стратегия может быть реализована через развитие экстремальных видов спорта, содержащих элементы риска—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ьпинизм,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спидвэй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, сноуборд,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паркур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и т.д. При этом параллельно, там, где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возможно, происходит разрушение «управленческого ядра» носителей субкультуры, а также перевод молодежного сообщества в новое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русло позитивной направленности.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Во-вторых, деятельность, направленная на создание и внедрение в молодежное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молодежное объединение, которое имеет привлекательный для молодежи образ, стиль отношений, тип деятельности и вовлекает в сферу своего влияния максимально большое количество молодежи. Оптимальным выглядит создание нескольких таких движений, реализующих интересы и предпочтения разных категорий молодежи.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Особое внимание необходимо обратить на работу с объединениями спортивных болельщиков.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Фанатские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спортивные объединения в определенной степени становятся носителями экстремистских настроений в молодежной среде. В этой связи необходима продуманная работа с данной категорией молодежи.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 этих целях рекомендуется: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1.     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дел. Данные встречи призваны учитывать мнение болельщиков, предупреждать возможные конфликтные ситуации, возникающие при проведении футбольных матчей.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2.     При проведении спортивных соревнований и мероприятий учитывать удобство их посещения болельщиками. В частности, когда это возможно проводить соревнования в нерабочее (более позднее) время, а также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предусматривать предоставление билетов школьникам и студентам на мало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посещаемые спортивные соревнования на безвозмездной или льготной основе.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3.     Рассмотреть возможность разработки региональных комплексных программ по взаимодействию со спортивными болельщиками и профилактической работе, направленной на формирование их правомерного поведения.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4.     Организовывать на регулярной основе проведение совещаний со спортивными болельщиками, либо создать Совет спортивных болельщиков региона для конструктивного взаимодействия и оперативного решения возникающих вопросов.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5.     Совместно со спортивными организациями и собственниками объектов спорта оказывать содействие объединениям болельщиков в создании «городков болельщиков» (</w:t>
      </w:r>
      <w:proofErr w:type="spellStart"/>
      <w:proofErr w:type="gramStart"/>
      <w:r w:rsidRPr="00591DAB">
        <w:rPr>
          <w:rFonts w:ascii="Times New Roman" w:hAnsi="Times New Roman" w:cs="Times New Roman"/>
          <w:sz w:val="24"/>
          <w:szCs w:val="24"/>
        </w:rPr>
        <w:t>фан-зон</w:t>
      </w:r>
      <w:proofErr w:type="spellEnd"/>
      <w:proofErr w:type="gramEnd"/>
      <w:r w:rsidRPr="00591DAB">
        <w:rPr>
          <w:rFonts w:ascii="Times New Roman" w:hAnsi="Times New Roman" w:cs="Times New Roman"/>
          <w:sz w:val="24"/>
          <w:szCs w:val="24"/>
        </w:rPr>
        <w:t>), которые зарекомендовали себя как эффективное средство организации болельщиков и обеспечения безопасности. Необходимо предусмотреть в них компактное и безопасное размещение, организацию просмотра спортивных соревнований для болельщиков, не имеющих входных билетов на мероприятие, а также медицинское обслуживание, питание, наличие санитарно-гигиенических объектов.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6.     Назначить ответственного за работу со спортивными болельщиками в органе по делам молодежи субъекта Российской Федерации.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7.     Привлекать объединения спортивных болельщиков к подготовке к проведению крупных спортивных мероприятий.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lastRenderedPageBreak/>
        <w:t>8.     Проводить спортивные состязания между фанатами.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9.     Создать горячую линию для болельщиков.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Данная модель профилактической работы имеет ряд положительных особенностей. Так, в частности, она базируется на использовании естественных процессов, происходящих в молодежной среде, что предполагает «мягкий» вариант профилактики экстремистской активности, учет интересов и предпочтений молодых людей. В то же время реализация данной модели затруднена из-за отсутствия подготовленных соответствующим образом специалистов, ограниченного числа специализированных учреждений, системно работающих с представителями молодежных субкультур, недостаточной информированностью государственных и муниципальных органов власти о молодежных субкультурах и процессах, протекающих в молодежных сообществах.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Профилактика экстремизма невозможна без целенаправленной работы по формированию межнациональных отношений в молодежной среде. Значительная часть экстремистских проявлений в молодежной среде происходит на межнациональной и религиозной почве (по данной проблеме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Минспорттуризмом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России будут подготовлены отдельные методические рекомендации).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необходимо: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1.     Повысить роль студенческих общественных объединений в жизни вуза, степень их влияния на процессы в студенческой среде.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2.     Организовать в образовательных учреждениях факультативные курсы по изучению законодательства в сфере противодействия экстремизму, создать стенды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направленности в корпусах учебных заведений и студенческих общежитиях, активнее привлекать органы правопорядка к этой работе.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3.     Организовать мониторинг учебных программ и пособий с целью выявления материалов, направленных на разжигание межнациональных конфликтов.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4.     Установить одним из критериев качества воспитательной работы в вузах количественный показатель, отражающий зависимость ее состояния от числа студентов, привлеченных к уголовной и, в отдельных случаях, к административной ответственности. Возможно также, что этот критерий должен учитываться при экспертизе показателей деятельности вузов для их государственной аккредитации.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5.     Разработать и реализовать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 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6.     Ввести в учебные программы образовательных учреждений преподавание основ межнационального общения и интернационального воспитания учащихся.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7.     В рамках воспитательной работы образовательных учреждений усилить внимание к мероприятиям по пропаганде культуры и традиций народов России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8.     Внедрять в вузах специальные комплексные программы по адаптации и интеграции студентов из субъектов Российской Федерации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федерального округа и оказывать содействие инициативам по их поддержке со стороны различных общественных организаций, в т.ч. национальных диаспор.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lastRenderedPageBreak/>
        <w:t>9.     Ввести в штат студенческих общежитий специалистов по воспитательной работе с иногородними и иностранными студентами.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10.                       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11.                       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Элементы представленных моделей в той или иной степени реализуются в современной России. Например, органы по делам молодежи реализуют традиционную модель профилактики экстремистской активности, опираясь на деятельность учреждений по работе с молодежью, зарегистрированных молодежных объединений, пытаясь вовлечь подростков и молодых людей в социально одобряемые формы активности, решить некоторые социально-экономические проблемы молодых людей. Наиболее оптимальным вариантом сегодня является синтетическая модель, включающая в себя основные элементы вышеописанных.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Основные направления функционирования системы профилактики экстремистской активности в молодежной среде: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1. Нормативно-правовое обеспечение системы профилактики экстремизма в молодежной среде.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напряженности в подростковой и молодежной среде, создание реальных возможностей для успешного жизненного старта молодого поколения, расширение возможностей для его самореализации. Данное направление предлагает осуществление следующих мероприятий: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и принятие законодательных актов направленных на формирование условий для успешной социализации молодежи;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и принятие подзаконных нормативно-правовых актов, направленных на: повышение жизненных шансов молодого поколения в образовании, трудоустройстве, жилье;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поддержку талантливой молодежи, поддержку молодежи, находящейся в трудной жизненной ситуации;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и внедрение ювенальной юстиции как механизма защиты прав детей и молодежи, создания современного правового поля их жизнедеятельности;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нормативно-правовых актов, регламентирующих внедрение системы психологической «диспансеризации» детей, подростков и молодежи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lastRenderedPageBreak/>
        <w:t>·         разработка региональной целевой программы, направленной на профилактику экстремистских проявлений в молодежной среде;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или внесение в региональные нормативно-правовые акты, касающиеся поддержки детских и молодежных общественных объединений, изменений, предусматривающих введение в юридический оборот понятий: неформальное молодежное объединение, молодежная субкультура, модели, механизмы их поддержки и др.;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и принятие региональных целевых программ, ориентированных на повышение жизненных шансов подростков и молодежи, находящихся в «зоне риска»;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муниципальных программ профилактики экстремистских проявлений в молодежной среде;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нормативно-правовых актов, направленных на включение молодежи в управление муниципальным образованием через создание систем общественных советов, парламентов при органах местного самоуправления.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2. Научно-методическое и аналитическое обеспечение профилактики экстремизма в молодежной среде.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Успешная профилактика экстремизма в молодежной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молодежного экстремизма, создание системы мониторинга динамики его изменений, разработку адекватных современности форм и методов профилактической работы. В рамках данного направления предлагается осуществление следующих мероприятий: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AB">
        <w:rPr>
          <w:rFonts w:ascii="Times New Roman" w:hAnsi="Times New Roman" w:cs="Times New Roman"/>
          <w:sz w:val="24"/>
          <w:szCs w:val="24"/>
        </w:rPr>
        <w:t>·         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молодежи, исследование девиаций в молодежной среде, анализ деятельности и развития молодежных субкультур;</w:t>
      </w:r>
      <w:proofErr w:type="gramEnd"/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молодежи;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организация и проведение научно-практических конференций, посвященных, исследованию проблем молодежного экстремизма;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молодежи;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молодежной среде;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тематического Интернет-ресурса для педагогов, психологов, социальных работников, руководителей и сотрудников молодежных центров, клубов, руководителей и актива молодежных общественных объединений, посвященного проблемам профилактики экстремистского поведения молодых людей;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молодежного экстремизма, радикального поведения, лабораторий изучения молодежных субкультур;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создание на базе государственных и муниципальных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учреждний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по работе с молодежью, молодежных центров экспериментальных площадок по апробации </w:t>
      </w:r>
      <w:r w:rsidRPr="00591DAB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инновационных форм профилактики молодежного экстремизма, развитию методов «мягкого» управления молодежными субкультурами,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их представителей;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реестра детских и молодежных субкультур, действующих на территории региона или муниципального образования с описанием их численности, основных видов и форм деятельности.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3. Создание системы альтернативных полей, площадок для реализации потенциала молодежи и включения ее в социально одобряемые виды деятельности.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девиантной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Основные мероприятия данного направления: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и актуализация в общественном сознании молодежи новой ценностной модели личности молодого россиянина, основанной на толерантности, культуре мира, патриотизме, гражданской ответственности;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спорта, проведение открытых чемпионатов для «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экстремалов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>», организации специализированных спортивных смен в летних оздоровительных лагерях и др.;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AB">
        <w:rPr>
          <w:rFonts w:ascii="Times New Roman" w:hAnsi="Times New Roman" w:cs="Times New Roman"/>
          <w:sz w:val="24"/>
          <w:szCs w:val="24"/>
        </w:rPr>
        <w:t>·         учреждение молодежных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молодежи;</w:t>
      </w:r>
      <w:proofErr w:type="gramEnd"/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активизация молодежных общественных движений, в основе деятельности которых лежит идея позитивного решения разнообразных молодежных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организация и проведение фестивалей молодежных музыкальных субкультур (панки, хиппи, рокеры,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культура и т.д.);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разработка и проведение конкурса «Неформальные лидеры России», направленного на выявление, обучение и включение в общественно продуктивную деятельность лидеров неформальных молодежных объединений, групп, движений;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формирование системы воспитательной работы с молодежью по месту жительства через создание организованных площадок для развивающего досуга молодежи;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эффективной системы центров реабилитации подростков и молодежи, оказавшихся в трудной жизненной ситуации;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развитие клубных форм работы, основанных на идеях неформальных отношений, демократизма, самоуправления и самоорганизации;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и развитие «уличных» служб работы с молодежью, специалисты которых могут осуществлять профилактическую деятельность непосредственно среди дворовых уличных групп и компаний;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 xml:space="preserve">·         развитие дворового спорта, организация и проведение соревнований по дворовому футболу, волейболу, </w:t>
      </w:r>
      <w:proofErr w:type="spellStart"/>
      <w:r w:rsidRPr="00591DAB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591DAB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при студенческих общежитиях клубов и центров, организующих досуг обучающихся;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строительство площадок для занятий молодежью экстремальными видами спорта;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lastRenderedPageBreak/>
        <w:t>·         создание, развитие практической деятельности молодежных советов при органах власти, обеспечение их включения в реальные процессы управления развитием региона.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4. Кадровое и организационное обеспечение функционирования системы профилактики молодежного экстремизма.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молодежью, в соответствии с особенностями современного этапа развития радикальных и экстремистских проявлений в молодежной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молодежью.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Основные мероприятия данного направления: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молодежного экстремизма;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формирование команды тренеров, использующих в образовательной деятельности инновационные методики профилактики экстремизма в молодежной среде;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создание серии специализированных научно-методических изданий, посвященных проблеме молодежного экстремизма;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подготовка подростковых и молодежных психиатров, способных осуществлять профилактические и оперативные действия, ориентированные на разрушение зависимого поведения, снижения уровня агрессии молодой личности и т.д.;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организация профессиональной переподготовки или повышения квалификации школьных психологов, социальных работников, специалистов сферы работы с молодежью;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повышение квалификации работников детских домов, социальных приютов, колоний для несовершеннолетних и т.д.;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внедрение системы тренингов, позволяющих ознакомить практических работников молодежного профиля с инновационными способами и технологиями профилактики молодежного экстремизма;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·         организация системы тренингов и семинаров для руководителей и актива детских и молодежных общественных объединений, координаторов молодежных движений региональных и местных отделений политических партий.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Все это позволит постепенно переориентировать тенденцию развития молодежного экстремизма в сторону его снижения, а также использовать потенциал молодежи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Данные методические рекомендации предназначены для организации работы всех органов исполнительной власти субъектов Российской Федерации, разработки региональных программ и реализации мероприятий, направленных на профилактику экстремизма в молодежной среде.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Приложение. Правовые основы противодействия молодежному экстремизму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lastRenderedPageBreak/>
        <w:t>Молодые люди при достижении установленного законом возраста могут быть привлечены как к административной, так и к уголовной ответственности.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20.3— «пропаганда и публичное демонстрирование нацистской атрибутики или символики» и статья 20.29— «производство и распространение экстремистских материалов».</w:t>
      </w:r>
    </w:p>
    <w:p w:rsidR="00591DAB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DAB">
        <w:rPr>
          <w:rFonts w:ascii="Times New Roman" w:hAnsi="Times New Roman" w:cs="Times New Roman"/>
          <w:sz w:val="24"/>
          <w:szCs w:val="24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000000" w:rsidRPr="00591DAB" w:rsidRDefault="00591DAB" w:rsidP="00591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DAB">
        <w:rPr>
          <w:rFonts w:ascii="Times New Roman" w:hAnsi="Times New Roman" w:cs="Times New Roman"/>
          <w:sz w:val="24"/>
          <w:szCs w:val="24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105— убийство; статья 111— умышленное причинение тяжкого вреда здоровью; статья 112— умышленное причинение средней тяжести вреда здоровью;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статья 115— умышленное причинение легкого вреда здоровью; статья 116— побои; статья 117— истязание; статья 119— угроза убийством или причинением тяжкого вреда здоровью; статья 136— нарушение равенства прав и свобод человека и гражданина; статья 148— воспрепятствование осуществлению права на свободу совести и вероисповеданий; статья 149— воспрепятствование проведению собрания, митинга, демонстрации, шествия, пикетирования или участию в них;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DAB">
        <w:rPr>
          <w:rFonts w:ascii="Times New Roman" w:hAnsi="Times New Roman" w:cs="Times New Roman"/>
          <w:sz w:val="24"/>
          <w:szCs w:val="24"/>
        </w:rPr>
        <w:t>статья 150— вовлечение несовершеннолетнего в совершение преступления; статья 212— массовые беспорядки; статья 213— хулиганство; статья 214— вандализм; статья 239— организация объединения, посягающего на личность и права граждан; статья 243— уничтожение или повреждение памятников истории и культуры; статья 244— надругательство над телами умерших и местами их захоронения; статья 280— публичные призывы к осуществлению экстремистской деятельности;</w:t>
      </w:r>
      <w:proofErr w:type="gramEnd"/>
      <w:r w:rsidRPr="00591DAB">
        <w:rPr>
          <w:rFonts w:ascii="Times New Roman" w:hAnsi="Times New Roman" w:cs="Times New Roman"/>
          <w:sz w:val="24"/>
          <w:szCs w:val="24"/>
        </w:rPr>
        <w:t xml:space="preserve"> статья 281— диверсия; статья 282— возбуждение ненависти либо вражды, а равно унижение человеческого достоинства; статья 282.1— организация экстремистского сообщества; статья 282.2— организация деятельности экстремистской организации; статья 335— нарушение уставных правил взаимоотношений между военнослужащими при отсутствии между ними отношений подчиненности; статья 336— оскорбление военнослужащего; статья 357— геноцид).</w:t>
      </w:r>
    </w:p>
    <w:sectPr w:rsidR="00000000" w:rsidRPr="0059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AB"/>
    <w:rsid w:val="0059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6537</Words>
  <Characters>37263</Characters>
  <Application>Microsoft Office Word</Application>
  <DocSecurity>0</DocSecurity>
  <Lines>310</Lines>
  <Paragraphs>87</Paragraphs>
  <ScaleCrop>false</ScaleCrop>
  <Company>Microsoft</Company>
  <LinksUpToDate>false</LinksUpToDate>
  <CharactersWithSpaces>43713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2019-09-17T12:52:00Z</dcterms:created>
  <dcterms:modified xsi:type="dcterms:W3CDTF">2019-09-17T12:54:00Z</dcterms:modified>
</cp:coreProperties>
</file>