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3B" w:rsidRPr="00940E3B" w:rsidRDefault="00940E3B" w:rsidP="00940E3B">
      <w:pPr>
        <w:pStyle w:val="a3"/>
        <w:shd w:val="clear" w:color="auto" w:fill="FFFFFF"/>
        <w:spacing w:before="150" w:beforeAutospacing="0" w:after="180" w:afterAutospacing="0"/>
        <w:jc w:val="center"/>
        <w:rPr>
          <w:rFonts w:ascii="Tahoma" w:hAnsi="Tahoma" w:cs="Tahoma"/>
          <w:color w:val="FF0000"/>
          <w:sz w:val="18"/>
          <w:szCs w:val="18"/>
        </w:rPr>
      </w:pPr>
      <w:r w:rsidRPr="00940E3B">
        <w:rPr>
          <w:rStyle w:val="a4"/>
          <w:color w:val="FF0000"/>
          <w:sz w:val="33"/>
          <w:szCs w:val="33"/>
        </w:rPr>
        <w:t>ПАМЯТКА</w:t>
      </w:r>
    </w:p>
    <w:p w:rsidR="00940E3B" w:rsidRPr="00940E3B" w:rsidRDefault="00940E3B" w:rsidP="00940E3B">
      <w:pPr>
        <w:pStyle w:val="a3"/>
        <w:shd w:val="clear" w:color="auto" w:fill="FFFFFF"/>
        <w:spacing w:before="150" w:beforeAutospacing="0" w:after="180" w:afterAutospacing="0"/>
        <w:jc w:val="center"/>
        <w:rPr>
          <w:rFonts w:ascii="Tahoma" w:hAnsi="Tahoma" w:cs="Tahoma"/>
          <w:color w:val="FF0000"/>
          <w:sz w:val="18"/>
          <w:szCs w:val="18"/>
        </w:rPr>
      </w:pPr>
      <w:r w:rsidRPr="00940E3B">
        <w:rPr>
          <w:rStyle w:val="a4"/>
          <w:color w:val="FF0000"/>
          <w:sz w:val="33"/>
          <w:szCs w:val="33"/>
        </w:rPr>
        <w:t>«О МЕРАХ БЕЗОПАСНОСТИ ПРИ СХОДЕ СНЕГА И ПАДЕНИИ СОСУЛЕК С КРЫШ ЗДАНИЙ»</w:t>
      </w:r>
    </w:p>
    <w:p w:rsidR="00940E3B" w:rsidRPr="00940E3B" w:rsidRDefault="00940E3B" w:rsidP="00940E3B">
      <w:pPr>
        <w:pStyle w:val="a3"/>
        <w:shd w:val="clear" w:color="auto" w:fill="FFFFFF"/>
        <w:spacing w:before="150" w:beforeAutospacing="0" w:after="180" w:afterAutospacing="0"/>
        <w:jc w:val="center"/>
        <w:rPr>
          <w:rFonts w:ascii="Tahoma" w:hAnsi="Tahoma" w:cs="Tahoma"/>
          <w:color w:val="FF0000"/>
          <w:sz w:val="18"/>
          <w:szCs w:val="18"/>
        </w:rPr>
      </w:pPr>
      <w:r w:rsidRPr="00940E3B">
        <w:rPr>
          <w:rFonts w:ascii="Tahoma" w:hAnsi="Tahoma" w:cs="Tahom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Обильное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Чтобы избежать несчастных случаев в результате падения сосулек, необходимо обращать внимание на опасные участки тротуаров и ни в коем случае не заходить в эти зоны.</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Чаще всего сосульки образуются над водостоками, именно эти места фасадов домов бывают особенно опасны. Кроме того, необходимо обращать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Соблюдайте осторожность и, по возможности, не подходите близко к стенам зданий;</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Если вы услышали подозрительный шум на крыше – нельзя останавливаться, поднимать голову и рассматривать, что там случилось. Возможно это сход снега или ледяной глыбы. Бежать от здания нельзя. Необходимо прижаться к стене, козырек крыши послужит укрытием;</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Всегда обращайте внимание на огороженные участки тротуаров и ни в коем случае не заходите в опасные зоны;</w:t>
      </w:r>
    </w:p>
    <w:p w:rsidR="00940E3B" w:rsidRDefault="00940E3B" w:rsidP="00940E3B">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Чтобы избежать травматизма, родителям необходимо научить своих детей соблюдению правил нахождения вблизи жилых домов и зданий.</w:t>
      </w:r>
    </w:p>
    <w:p w:rsidR="00940E3B" w:rsidRPr="00561058" w:rsidRDefault="00940E3B" w:rsidP="00940E3B">
      <w:pPr>
        <w:jc w:val="both"/>
        <w:rPr>
          <w:szCs w:val="28"/>
        </w:rPr>
      </w:pPr>
    </w:p>
    <w:p w:rsidR="00940E3B" w:rsidRPr="00561058" w:rsidRDefault="00940E3B" w:rsidP="00940E3B">
      <w:pPr>
        <w:jc w:val="both"/>
        <w:rPr>
          <w:szCs w:val="28"/>
        </w:rPr>
      </w:pPr>
    </w:p>
    <w:p w:rsidR="00000000" w:rsidRDefault="00940E3B"/>
    <w:sectPr w:rsidR="00000000" w:rsidSect="00667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E3B"/>
    <w:rsid w:val="0094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E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0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2018-03-14T11:03:00Z</dcterms:created>
  <dcterms:modified xsi:type="dcterms:W3CDTF">2018-03-14T11:04:00Z</dcterms:modified>
</cp:coreProperties>
</file>