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2" w:rsidRPr="008622F2" w:rsidRDefault="008622F2" w:rsidP="008622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  <w:r w:rsidRPr="008622F2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  <w:t>ОБ УТВЕРЖДЕНИИ ПРАВИЛ СОДЕРЖАНИЯ СВИНЕЙ В ЛИЧНЫХ ПОДСОБНЫХ ХОЗЯЙСТВАХ НА ТЕРРИТОРИИ ОРЛОВСКОЙ ОБЛАСТИ</w:t>
      </w:r>
    </w:p>
    <w:p w:rsid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8622F2" w:rsidRP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8622F2">
        <w:rPr>
          <w:rFonts w:ascii="Arial" w:eastAsia="Times New Roman" w:hAnsi="Arial" w:cs="Arial"/>
          <w:color w:val="3C3C3C"/>
          <w:spacing w:val="2"/>
          <w:sz w:val="24"/>
          <w:szCs w:val="24"/>
        </w:rPr>
        <w:t>ПРАВИТЕЛЬСТВО ОРЛОВСКОЙ ОБЛАСТИ </w:t>
      </w:r>
    </w:p>
    <w:p w:rsidR="008622F2" w:rsidRP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8622F2">
        <w:rPr>
          <w:rFonts w:ascii="Arial" w:eastAsia="Times New Roman" w:hAnsi="Arial" w:cs="Arial"/>
          <w:color w:val="3C3C3C"/>
          <w:spacing w:val="2"/>
          <w:sz w:val="24"/>
          <w:szCs w:val="24"/>
        </w:rPr>
        <w:t>ПОСТАНОВЛЕНИЕ </w:t>
      </w:r>
    </w:p>
    <w:p w:rsidR="008622F2" w:rsidRP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8622F2">
        <w:rPr>
          <w:rFonts w:ascii="Arial" w:eastAsia="Times New Roman" w:hAnsi="Arial" w:cs="Arial"/>
          <w:color w:val="3C3C3C"/>
          <w:spacing w:val="2"/>
          <w:sz w:val="24"/>
          <w:szCs w:val="24"/>
        </w:rPr>
        <w:t>от 22 ноября 2011 года N 405 </w:t>
      </w:r>
    </w:p>
    <w:p w:rsid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8622F2">
        <w:rPr>
          <w:rFonts w:ascii="Arial" w:eastAsia="Times New Roman" w:hAnsi="Arial" w:cs="Arial"/>
          <w:color w:val="3C3C3C"/>
          <w:spacing w:val="2"/>
          <w:sz w:val="24"/>
          <w:szCs w:val="24"/>
        </w:rPr>
        <w:t>ОБ УТВЕРЖДЕНИИ ПРАВИЛ СОДЕРЖАНИЯ СВИНЕЙ В ЛИЧНЫХ ПОДСОБНЫХ ХОЗЯЙСТВАХ НА ТЕРРИТОРИИ ОРЛОВСКОЙ ОБЛАСТИ </w:t>
      </w:r>
    </w:p>
    <w:p w:rsid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8622F2" w:rsidRPr="008622F2" w:rsidRDefault="008622F2" w:rsidP="008622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proofErr w:type="gram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В целях предупреждения заноса и распространения африканской чумы свиней, в соответствии с</w:t>
      </w:r>
      <w:r w:rsidRPr="008622F2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8622F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Российской Федерации от 14 мая 1993 года N 4979-1 "О ветеринарии"</w:t>
        </w:r>
      </w:hyperlink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Планом мероприятий по предупреждению распространения и ликвидации вируса африканской чумы свиней (АЧС) на территории Российской Федерации, утвержденным Председателем Межведомственной комиссии - Министром сельского хозяйства Российской Федерации 22 февраля 2011 года, Правительство Орловской области </w:t>
      </w:r>
      <w:r w:rsidRPr="008622F2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постановляет:</w:t>
      </w:r>
      <w:proofErr w:type="gramEnd"/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1.Утвердить прилагаемые Правила содержания свиней в личных подсобных хозяйствах на территории Орловской области.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2.Правила, указанные в пункте 1 настоящего постановления, действуют до снятия ограничительных мероприятий по африканской чуме свиней в субъектах Российской Федерации, граничащих с Орловской областью.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3.</w:t>
      </w:r>
      <w:proofErr w:type="gram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постановления возложить на заместителя Председателя Правительства Орловской области, руководителя агропромышленного блока В. Ф. Новикова.</w:t>
      </w: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622F2" w:rsidRP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Орловской области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А.П.Козлов</w:t>
      </w:r>
    </w:p>
    <w:p w:rsid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622F2" w:rsidRPr="008622F2" w:rsidRDefault="008622F2" w:rsidP="008622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Приложение к постановлению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Правительства Орловской области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от 22 ноября 2011 г. N 405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622F2">
        <w:rPr>
          <w:rFonts w:ascii="Arial" w:eastAsia="Times New Roman" w:hAnsi="Arial" w:cs="Arial"/>
          <w:color w:val="3C3C3C"/>
          <w:spacing w:val="2"/>
          <w:sz w:val="31"/>
          <w:szCs w:val="31"/>
        </w:rPr>
        <w:t>ПРАВИЛА содержания свиней в личных подсобных хозяйствах на территории Орловской области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622F2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Настоящие Правила содержания свиней в личных подсобных хозяйствах на территории Орловской области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областными нормативными правовыми актами.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Настоящие Правила применяются на территории Орловской области для содержания свиней (далее также - животные) в черте населенных пунктов в личных подсобных хозяйствах граждан, а также в хозяйствах граждан, которым животные принадлежат на праве собственности или ином вещном праве (далее - владельцы).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3. Настоящими Правилами с целью обеспечения полноценного содержания свиней владельцами, а также получения качественной продукции животного происхождения, предупреждения и ликвидации заразных и незаразных болезней, в том числе общих для человека и животных, предусмотрено: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содержание, регистрация, учет свиней;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права и обязанности владельцев животных;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4. Контроль выполнения требований настоящих Правил осуществляется должностными лицами, уполномоченными па осуществление государственного ветеринарного надзора.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622F2">
        <w:rPr>
          <w:rFonts w:ascii="Arial" w:eastAsia="Times New Roman" w:hAnsi="Arial" w:cs="Arial"/>
          <w:color w:val="4C4C4C"/>
          <w:spacing w:val="2"/>
          <w:sz w:val="29"/>
          <w:szCs w:val="29"/>
        </w:rPr>
        <w:t>II. Основные термины и понятия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В настоящих Правилах используются следующие основные термины и понятия: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владелец свиней - физическое лицо, которое имеет в собственности или ином вещном праве сельскохозяйственное животное;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содержание и разведение свиней - меры, применяемые владельцем для сохранения жизни сельскохозяйственного животного, его физиологического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животных;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регистрация животного - установленный настоящими Правилами порядок регистрации сведений о свиньях на территории Орловской области.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622F2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III. Условия содержания свиней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Владельцы животных обязаны создать наиболее благоприятные условия для содержания свиней,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7. В целях предупреждения болезней владельцы свиней обязаны обеспечить оптимальные условия содержания животных и чистоту на всех животноводческих объектах.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 Владельцы животных обязаны обеспечить его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безвыгульное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содержание в закрытом для доступа диких птиц помещении, исключающее контакт с животными других видов и доступ посторонних лиц.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 </w:t>
      </w:r>
      <w:proofErr w:type="gram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Перед входом в помещение для содержания свиней на подворьях для дезинфекции</w:t>
      </w:r>
      <w:proofErr w:type="gram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 раствором.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10. При размещении, строительстве, вводе в эксплуатацию животноводческих объектов необходимо учитывать требования действующих строительных и санитарных норм и правил.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11. Не допускается содержание свиней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12. Владелец свиней не должен допускать загрязнения навозом и пометом дворов и окружающей территории, а в случае загрязнения - немедленно устранить его (убрать навоз и помет).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13.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Орловской области.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 Дезинфекция животноводческих объектов должна проводиться в соответствии с Правилами проведения дезинфекции и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дезинвазии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объектов государственного ветеринарного надзора, утвержденными приказом Министерства сельского хозяйства Российской Федерации от 15 июля 2002 года N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15. Свиньи в обязательном порядке подлежат диагностическим исследованиям и вакцинациям против инфекционных и паразитарных заболеваний в соответствии с утвержденными планами противоэпизоотических мероприятий.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622F2">
        <w:rPr>
          <w:rFonts w:ascii="Arial" w:eastAsia="Times New Roman" w:hAnsi="Arial" w:cs="Arial"/>
          <w:color w:val="4C4C4C"/>
          <w:spacing w:val="2"/>
          <w:sz w:val="29"/>
          <w:szCs w:val="29"/>
        </w:rPr>
        <w:t>IV. Регистрации приобретенных свиней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16. Свиньи подлежат регистрации в государственных учреждениях ветеринарии Орловской области, ежегодной перерегистрации, вакцинации против особо опасных заболеваний.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17. Регистрация и перерегистрация животных производятся в целях: учета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свинопоголовья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территории Орловской области; осуществления ветеринарного надзора и проведения мероприятий по предупреждению болезней свиней;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своевременного предупреждения завоза инфицированных свиней на территорию Орловской области.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18. Регистрация, перерегистрация и вакцинация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свинопоголовья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осуществляется государственными учреждениями ветеринарии Орловской области и органами местного самоуправления по заявлению владельца в установленном порядке и в соответствии с настоящими Правилами по достижении животными возраста вакцинации.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 При регистрации владельцы свиней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ознакамливаются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настоящими Правилами.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20. Владельцы регистрируют приобретенных животных в государственной ветеринарной службе с получением ветеринарно-санитарного паспорта, в котором делается запись о проведенных лечебно-профилактических, противоэпизоотических и ветеринарно-санитарных мероприятиях.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21. При продаже свиней владельцу необходимо получить справку из органов местного самоуправления о принадлежности животных. На основании вышеуказанной справки государственной ветеринарной службой выдается ветеринарный сопроводительный документ установленного образца.</w:t>
      </w:r>
    </w:p>
    <w:p w:rsidR="008622F2" w:rsidRPr="008622F2" w:rsidRDefault="008622F2" w:rsidP="008622F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622F2">
        <w:rPr>
          <w:rFonts w:ascii="Arial" w:eastAsia="Times New Roman" w:hAnsi="Arial" w:cs="Arial"/>
          <w:color w:val="4C4C4C"/>
          <w:spacing w:val="2"/>
          <w:sz w:val="29"/>
          <w:szCs w:val="29"/>
        </w:rPr>
        <w:t>V. Права, обязанности и ответственность граждан - владельцев свиней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 Владелец свиней имеет право: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получать от ветеринарной службы необходимую информацию о порядке содержания животных;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распоряжаться по своему усмотрению животными с соблюдением требований законодательства Российской Федерации и с учетом положений, предусмотренных настоящими Правилами.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23. В соответствии со статьей 18</w:t>
      </w:r>
      <w:r w:rsidRPr="008622F2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8622F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Российской Федерации от 14 мая 1993 года N 4979-1 "О ветеринарии"</w:t>
        </w:r>
      </w:hyperlink>
      <w:r w:rsidRPr="008622F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 в соответствии с действующим законодательством.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24. Владельцы свиней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25. Для профилактики заразных болезней животных помимо общих ветеринарно-санитарных мер должна проводиться вакцинация с учетом эпизоотической ситуации населенного пункта и района.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возникновения заболевания и падежа свиней необходимо срочно сообщить ветеринарному специалисту государственной ветеринарной службы, который обязан принять меры по установлению диагноза и проведению мероприятий, препятствующих распространению заболевания.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26. Владельцы свиней руководствуются следующими правилами: 1)убой свиней для коммерческих целей проводить только </w:t>
      </w:r>
      <w:proofErr w:type="gram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proofErr w:type="gram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специально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оборудованных убойных </w:t>
      </w:r>
      <w:proofErr w:type="gram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пунктах</w:t>
      </w:r>
      <w:proofErr w:type="gram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, для личных нужд - на территории подворья, исключающих загрязнение туш и окружающей среды;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до прибытия специалистов в области ветеринарии принять меры по изоляции животных, подозреваемых в заболевании;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4) в течение 30 дней перед вывозом и после поступления животных в хозяйство соблюдать условия их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карантинирования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целью проведения ветеринарных исследований и обработок;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5)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6) осуществлять торговлю животными в специально отведенных местах - на специализированных площадях рынков при наличии соответствующих ветеринарных сопроводительных документов;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7) в период выращивания свиней систематически вести наблюдение за состоянием их здоровья, контролировать их поведение, </w:t>
      </w:r>
      <w:proofErr w:type="spellStart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поедаемость</w:t>
      </w:r>
      <w:proofErr w:type="spellEnd"/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корма, потребление воды; в случаях отклонения от физиологических норм следует обращаться к ветеринарным специалистам государственной ветеринарной службы;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8) не допускать загрязнения окружающей среды биологическими отходами;</w:t>
      </w:r>
    </w:p>
    <w:p w:rsidR="008622F2" w:rsidRPr="008622F2" w:rsidRDefault="008622F2" w:rsidP="008622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622F2">
        <w:rPr>
          <w:rFonts w:ascii="Arial" w:eastAsia="Times New Roman" w:hAnsi="Arial" w:cs="Arial"/>
          <w:color w:val="2D2D2D"/>
          <w:spacing w:val="2"/>
          <w:sz w:val="21"/>
          <w:szCs w:val="21"/>
        </w:rPr>
        <w:t>9) соблюдать настоящие Правила.</w:t>
      </w:r>
    </w:p>
    <w:p w:rsidR="00BD6E56" w:rsidRDefault="00BD6E56" w:rsidP="008622F2">
      <w:pPr>
        <w:jc w:val="both"/>
      </w:pPr>
    </w:p>
    <w:sectPr w:rsidR="00B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F2"/>
    <w:rsid w:val="008622F2"/>
    <w:rsid w:val="00B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2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2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22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6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2F2"/>
  </w:style>
  <w:style w:type="character" w:styleId="a3">
    <w:name w:val="Hyperlink"/>
    <w:basedOn w:val="a0"/>
    <w:uiPriority w:val="99"/>
    <w:semiHidden/>
    <w:unhideWhenUsed/>
    <w:rsid w:val="00862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249" TargetMode="External"/><Relationship Id="rId4" Type="http://schemas.openxmlformats.org/officeDocument/2006/relationships/hyperlink" Target="http://docs.cntd.ru/document/90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1588</Words>
  <Characters>9058</Characters>
  <Application>Microsoft Office Word</Application>
  <DocSecurity>0</DocSecurity>
  <Lines>75</Lines>
  <Paragraphs>21</Paragraphs>
  <ScaleCrop>false</ScaleCrop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2018-10-19T09:52:00Z</dcterms:created>
  <dcterms:modified xsi:type="dcterms:W3CDTF">2018-10-19T10:01:00Z</dcterms:modified>
</cp:coreProperties>
</file>