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D3" w:rsidRPr="008F09A6" w:rsidRDefault="009C3BD3" w:rsidP="009C3BD3">
      <w:pPr>
        <w:jc w:val="center"/>
        <w:rPr>
          <w:b/>
          <w:sz w:val="28"/>
          <w:szCs w:val="28"/>
        </w:rPr>
      </w:pPr>
      <w:r w:rsidRPr="008F09A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2</w:t>
      </w:r>
    </w:p>
    <w:p w:rsidR="009C3BD3" w:rsidRDefault="009C3BD3" w:rsidP="009C3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подведения итогов </w:t>
      </w:r>
      <w:r w:rsidRPr="00231221">
        <w:rPr>
          <w:b/>
          <w:sz w:val="28"/>
          <w:szCs w:val="28"/>
        </w:rPr>
        <w:t xml:space="preserve">открытого аукциона по продаже </w:t>
      </w:r>
    </w:p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земельн</w:t>
      </w:r>
      <w:r w:rsidR="009C3B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ого участка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83742E" w:rsidRPr="00750C22">
        <w:trPr>
          <w:tblCellSpacing w:w="0" w:type="dxa"/>
        </w:trPr>
        <w:tc>
          <w:tcPr>
            <w:tcW w:w="753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п. Михайловка</w:t>
            </w:r>
          </w:p>
          <w:p w:rsidR="0083742E" w:rsidRPr="003B1266" w:rsidRDefault="0083742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83742E" w:rsidRPr="003B1266" w:rsidRDefault="009C3BD3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</w:t>
            </w:r>
            <w:r w:rsidR="00F116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.11</w:t>
            </w:r>
            <w:r w:rsidR="00944E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.2018</w:t>
            </w:r>
            <w:r w:rsidR="0083742E"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42E" w:rsidRPr="00944EE8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> право заключения договора купли - продажи земельного участка.</w:t>
      </w: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 w:rsidRPr="00EC7CEC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3500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0000000:3115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 xml:space="preserve">ковский р-н, </w:t>
      </w:r>
      <w:proofErr w:type="spellStart"/>
      <w:r>
        <w:rPr>
          <w:rFonts w:ascii="Arial" w:hAnsi="Arial" w:cs="Arial"/>
          <w:sz w:val="24"/>
          <w:szCs w:val="24"/>
        </w:rPr>
        <w:t>Никитинское</w:t>
      </w:r>
      <w:proofErr w:type="spellEnd"/>
      <w:r>
        <w:rPr>
          <w:rFonts w:ascii="Arial" w:hAnsi="Arial" w:cs="Arial"/>
          <w:sz w:val="24"/>
          <w:szCs w:val="24"/>
        </w:rPr>
        <w:t xml:space="preserve"> с/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>1 492 950</w:t>
      </w:r>
      <w:r>
        <w:rPr>
          <w:rFonts w:ascii="Arial" w:hAnsi="Arial" w:cs="Arial"/>
          <w:b/>
          <w:bCs/>
          <w:sz w:val="24"/>
          <w:szCs w:val="24"/>
        </w:rPr>
        <w:t xml:space="preserve"> (один миллион четыреста девяносто две тысячи девятьсот пятьдесят)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159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31 августа 2018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F1161F" w:rsidRPr="00A90BE5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 xml:space="preserve">298 590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 xml:space="preserve">74 647 </w:t>
      </w:r>
      <w:r w:rsidRPr="00EC7CEC">
        <w:rPr>
          <w:rFonts w:ascii="Arial" w:hAnsi="Arial" w:cs="Arial"/>
          <w:b/>
          <w:sz w:val="24"/>
          <w:szCs w:val="24"/>
        </w:rPr>
        <w:t>рублей 50 копеек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5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proofErr w:type="spellStart"/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ru</w:t>
        </w:r>
        <w:proofErr w:type="spellEnd"/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>
        <w:rPr>
          <w:rFonts w:ascii="Times New Roman" w:hAnsi="Times New Roman" w:cs="Times New Roman"/>
          <w:color w:val="000000"/>
          <w:sz w:val="27"/>
          <w:szCs w:val="27"/>
        </w:rPr>
        <w:t>Суровского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в сети Интернет и опубликовано в газете «</w:t>
      </w: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Орловская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правда» 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23 октября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 2018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F1161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F1161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tbl>
      <w:tblPr>
        <w:tblpPr w:leftFromText="180" w:rightFromText="180" w:horzAnchor="margin" w:tblpY="261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F1161F" w:rsidRPr="003B1266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26.11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>.2018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п. Михайловка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26.11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>.2018  г.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было предоставлено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две заявки по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83742E" w:rsidRPr="003B1266" w:rsidRDefault="0083742E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Акционерное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Орелагроюг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1085742000629, ИНН 5751034637.</w:t>
      </w:r>
    </w:p>
    <w:p w:rsidR="00F1161F" w:rsidRPr="003B1266" w:rsidRDefault="00F1161F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F1161F" w:rsidRPr="003B1266" w:rsidRDefault="00F1161F" w:rsidP="00F1161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F1161F" w:rsidRDefault="00F1161F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Орел-Агро-Продукт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1105741001288, ИНН 5714005846</w:t>
      </w:r>
    </w:p>
    <w:p w:rsidR="0083742E" w:rsidRDefault="0083742E" w:rsidP="009C3BD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по проведению торгов рассмотрела заявки на участие в торгах на соответствие требованиям, установленным в документации об аукционе, </w:t>
      </w:r>
      <w:r w:rsidR="009C3BD3">
        <w:rPr>
          <w:rFonts w:ascii="Times New Roman" w:hAnsi="Times New Roman" w:cs="Times New Roman"/>
          <w:color w:val="000000"/>
          <w:sz w:val="27"/>
          <w:szCs w:val="27"/>
        </w:rPr>
        <w:t>и допустила к участию в аукционе: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№1 - Акционерное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Орелагроюг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1085742000629, ИНН 5751034637.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 2 - ООО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Орел-Агро-Продукт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1105741001288, ИНН 5714005846</w:t>
      </w:r>
    </w:p>
    <w:p w:rsidR="009469A6" w:rsidRDefault="009C3BD3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аукцион прибыл участник </w:t>
      </w:r>
      <w:r>
        <w:rPr>
          <w:rFonts w:ascii="Times New Roman" w:hAnsi="Times New Roman" w:cs="Times New Roman"/>
          <w:color w:val="000000"/>
          <w:sz w:val="27"/>
          <w:szCs w:val="27"/>
        </w:rPr>
        <w:t>№ 2 - ООО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Орел-Агро-Продукт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1105741001288, ИНН 5714005846.</w:t>
      </w:r>
    </w:p>
    <w:p w:rsidR="009C3BD3" w:rsidRDefault="009C3BD3" w:rsidP="009C3BD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Участник №1 - Акционерное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Орелагроюг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 ОГРН 1085742000629, ИНН 5751034637 на аукцион не явился.</w:t>
      </w:r>
    </w:p>
    <w:p w:rsidR="009C3BD3" w:rsidRPr="003B1266" w:rsidRDefault="009C3BD3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9C3BD3" w:rsidRPr="009C3BD3" w:rsidRDefault="009C3BD3" w:rsidP="009C3B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C3BD3">
        <w:rPr>
          <w:rFonts w:ascii="Arial" w:hAnsi="Arial" w:cs="Arial"/>
          <w:b/>
          <w:i/>
          <w:iCs/>
          <w:sz w:val="24"/>
          <w:szCs w:val="24"/>
        </w:rPr>
        <w:t>Аукцион признан несостоявшимся и только один заявитель принял участие в аукционе.</w:t>
      </w:r>
    </w:p>
    <w:p w:rsidR="009C3BD3" w:rsidRPr="009C3BD3" w:rsidRDefault="009C3BD3" w:rsidP="009C3BD3">
      <w:pPr>
        <w:spacing w:before="100" w:beforeAutospacing="1" w:after="0" w:line="240" w:lineRule="auto"/>
        <w:ind w:firstLine="562"/>
        <w:rPr>
          <w:rFonts w:ascii="Arial" w:hAnsi="Arial" w:cs="Arial"/>
          <w:color w:val="000000"/>
          <w:sz w:val="24"/>
          <w:szCs w:val="24"/>
        </w:rPr>
      </w:pPr>
      <w:r w:rsidRPr="009C3BD3">
        <w:rPr>
          <w:rFonts w:ascii="Arial" w:hAnsi="Arial" w:cs="Arial"/>
          <w:color w:val="000000"/>
          <w:sz w:val="24"/>
          <w:szCs w:val="24"/>
        </w:rPr>
        <w:t xml:space="preserve">Предложенная начальная цена </w:t>
      </w:r>
      <w:r w:rsidRPr="009C3BD3">
        <w:rPr>
          <w:rFonts w:ascii="Arial" w:hAnsi="Arial" w:cs="Arial"/>
          <w:b/>
          <w:bCs/>
          <w:sz w:val="24"/>
          <w:szCs w:val="24"/>
          <w:u w:val="single"/>
        </w:rPr>
        <w:t>1 492 950</w:t>
      </w:r>
      <w:r w:rsidRPr="009C3BD3">
        <w:rPr>
          <w:rFonts w:ascii="Arial" w:hAnsi="Arial" w:cs="Arial"/>
          <w:b/>
          <w:bCs/>
          <w:sz w:val="24"/>
          <w:szCs w:val="24"/>
        </w:rPr>
        <w:t xml:space="preserve"> (один миллион четыреста девяносто две тысячи девятьсот пятьдесят) </w:t>
      </w:r>
      <w:r w:rsidRPr="009C3BD3">
        <w:rPr>
          <w:rFonts w:ascii="Arial" w:hAnsi="Arial" w:cs="Arial"/>
          <w:sz w:val="24"/>
          <w:szCs w:val="24"/>
        </w:rPr>
        <w:t xml:space="preserve">рублей принята участником аукциона </w:t>
      </w:r>
      <w:r w:rsidRPr="009C3BD3">
        <w:rPr>
          <w:rFonts w:ascii="Arial" w:hAnsi="Arial" w:cs="Arial"/>
          <w:color w:val="000000"/>
          <w:sz w:val="24"/>
          <w:szCs w:val="24"/>
        </w:rPr>
        <w:t xml:space="preserve">№ 2 - </w:t>
      </w:r>
      <w:r w:rsidRPr="009C3BD3">
        <w:rPr>
          <w:rFonts w:ascii="Arial" w:hAnsi="Arial" w:cs="Arial"/>
          <w:b/>
          <w:color w:val="000000"/>
          <w:sz w:val="24"/>
          <w:szCs w:val="24"/>
        </w:rPr>
        <w:t>ООО «</w:t>
      </w:r>
      <w:proofErr w:type="spellStart"/>
      <w:r w:rsidRPr="009C3BD3">
        <w:rPr>
          <w:rFonts w:ascii="Arial" w:hAnsi="Arial" w:cs="Arial"/>
          <w:b/>
          <w:color w:val="000000"/>
          <w:sz w:val="24"/>
          <w:szCs w:val="24"/>
        </w:rPr>
        <w:t>Орел-Агро-Продукт</w:t>
      </w:r>
      <w:proofErr w:type="spellEnd"/>
      <w:r w:rsidRPr="009C3BD3">
        <w:rPr>
          <w:rFonts w:ascii="Arial" w:hAnsi="Arial" w:cs="Arial"/>
          <w:b/>
          <w:color w:val="000000"/>
          <w:sz w:val="24"/>
          <w:szCs w:val="24"/>
        </w:rPr>
        <w:t>»</w:t>
      </w:r>
      <w:r w:rsidRPr="009C3BD3">
        <w:rPr>
          <w:rFonts w:ascii="Arial" w:hAnsi="Arial" w:cs="Arial"/>
          <w:color w:val="000000"/>
          <w:sz w:val="24"/>
          <w:szCs w:val="24"/>
        </w:rPr>
        <w:t xml:space="preserve"> ОГРН 1105741001288, ИНН 5714005846. Других предложений не поступило.</w:t>
      </w:r>
    </w:p>
    <w:p w:rsidR="009C3BD3" w:rsidRPr="009C3BD3" w:rsidRDefault="009C3BD3" w:rsidP="009C3B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C3BD3">
        <w:rPr>
          <w:rFonts w:ascii="Arial" w:hAnsi="Arial" w:cs="Arial"/>
          <w:b/>
          <w:i/>
          <w:iCs/>
          <w:sz w:val="24"/>
          <w:szCs w:val="24"/>
        </w:rPr>
        <w:t xml:space="preserve">Администрации поселения в течение десяти дней со дня рассмотрения указанной заявки направить  заявителю </w:t>
      </w:r>
      <w:r w:rsidRPr="009C3BD3">
        <w:rPr>
          <w:rFonts w:ascii="Arial" w:hAnsi="Arial" w:cs="Arial"/>
          <w:b/>
          <w:color w:val="000000"/>
          <w:sz w:val="24"/>
          <w:szCs w:val="24"/>
        </w:rPr>
        <w:t>ООО «</w:t>
      </w:r>
      <w:proofErr w:type="spellStart"/>
      <w:r w:rsidRPr="009C3BD3">
        <w:rPr>
          <w:rFonts w:ascii="Arial" w:hAnsi="Arial" w:cs="Arial"/>
          <w:b/>
          <w:color w:val="000000"/>
          <w:sz w:val="24"/>
          <w:szCs w:val="24"/>
        </w:rPr>
        <w:t>Орел-Агро-Продукт</w:t>
      </w:r>
      <w:proofErr w:type="spellEnd"/>
      <w:r w:rsidRPr="009C3BD3">
        <w:rPr>
          <w:rFonts w:ascii="Arial" w:hAnsi="Arial" w:cs="Arial"/>
          <w:b/>
          <w:color w:val="000000"/>
          <w:sz w:val="24"/>
          <w:szCs w:val="24"/>
        </w:rPr>
        <w:t>»</w:t>
      </w:r>
      <w:r w:rsidRPr="009C3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BD3">
        <w:rPr>
          <w:rFonts w:ascii="Arial" w:hAnsi="Arial" w:cs="Arial"/>
          <w:b/>
          <w:i/>
          <w:iCs/>
          <w:sz w:val="24"/>
          <w:szCs w:val="24"/>
        </w:rPr>
        <w:t>три экземпляра подписанного проекта договора купли-продажи земельного участка.</w:t>
      </w:r>
      <w:r w:rsidRPr="009C3BD3">
        <w:rPr>
          <w:rFonts w:ascii="Arial" w:hAnsi="Arial" w:cs="Arial"/>
          <w:i/>
          <w:iCs/>
          <w:sz w:val="24"/>
          <w:szCs w:val="24"/>
        </w:rPr>
        <w:t xml:space="preserve"> При этом договор купли-продажи земельного участка заключается по начальной цене лота № 1 аукциона равной</w:t>
      </w:r>
      <w:r w:rsidRPr="009C3BD3">
        <w:rPr>
          <w:rFonts w:ascii="Arial" w:hAnsi="Arial" w:cs="Arial"/>
          <w:b/>
          <w:bCs/>
          <w:sz w:val="24"/>
          <w:szCs w:val="24"/>
          <w:u w:val="single"/>
        </w:rPr>
        <w:t xml:space="preserve"> 1 492 950</w:t>
      </w:r>
      <w:r w:rsidRPr="009C3BD3">
        <w:rPr>
          <w:rFonts w:ascii="Arial" w:hAnsi="Arial" w:cs="Arial"/>
          <w:b/>
          <w:bCs/>
          <w:sz w:val="24"/>
          <w:szCs w:val="24"/>
        </w:rPr>
        <w:t xml:space="preserve"> (один миллион четыреста девяносто две тысячи девятьсот пятьдесят) </w:t>
      </w:r>
      <w:r w:rsidRPr="009C3BD3">
        <w:rPr>
          <w:rFonts w:ascii="Arial" w:hAnsi="Arial" w:cs="Arial"/>
          <w:sz w:val="24"/>
          <w:szCs w:val="24"/>
        </w:rPr>
        <w:t>рублей</w:t>
      </w:r>
      <w:r w:rsidRPr="009C3BD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9C3BD3" w:rsidRPr="009C3BD3" w:rsidRDefault="009C3BD3" w:rsidP="009C3BD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9C3BD3">
        <w:rPr>
          <w:rStyle w:val="blk"/>
          <w:rFonts w:ascii="Arial" w:hAnsi="Arial" w:cs="Arial"/>
          <w:color w:val="000000"/>
          <w:sz w:val="24"/>
          <w:szCs w:val="24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9C3BD3" w:rsidRPr="009C3BD3" w:rsidRDefault="009C3BD3" w:rsidP="009C3BD3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0" w:name="dst703"/>
      <w:bookmarkEnd w:id="0"/>
      <w:r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Задаток засчитывае</w:t>
      </w:r>
      <w:r w:rsidRPr="009C3BD3">
        <w:rPr>
          <w:rStyle w:val="blk"/>
          <w:rFonts w:ascii="Arial" w:hAnsi="Arial" w:cs="Arial"/>
          <w:color w:val="000000"/>
          <w:sz w:val="24"/>
          <w:szCs w:val="24"/>
        </w:rPr>
        <w:t xml:space="preserve">тся в оплату приобретаемого земельного участка. Задаток АО </w:t>
      </w:r>
      <w:r w:rsidRPr="009C3BD3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9C3BD3">
        <w:rPr>
          <w:rFonts w:ascii="Arial" w:hAnsi="Arial" w:cs="Arial"/>
          <w:color w:val="000000"/>
          <w:sz w:val="24"/>
          <w:szCs w:val="24"/>
        </w:rPr>
        <w:t>Орелагроюг</w:t>
      </w:r>
      <w:proofErr w:type="spellEnd"/>
      <w:r w:rsidRPr="009C3BD3">
        <w:rPr>
          <w:rFonts w:ascii="Arial" w:hAnsi="Arial" w:cs="Arial"/>
          <w:color w:val="000000"/>
          <w:sz w:val="24"/>
          <w:szCs w:val="24"/>
        </w:rPr>
        <w:t>» ОГРН 1085742000629, ИНН 5751034637 возвратить в установленные законодательством сроки.</w:t>
      </w:r>
    </w:p>
    <w:p w:rsidR="009469A6" w:rsidRPr="009C3BD3" w:rsidRDefault="009469A6" w:rsidP="009469A6">
      <w:pPr>
        <w:spacing w:before="100" w:beforeAutospacing="1" w:after="0" w:line="240" w:lineRule="auto"/>
        <w:ind w:firstLine="562"/>
        <w:rPr>
          <w:rFonts w:ascii="Arial" w:hAnsi="Arial" w:cs="Arial"/>
          <w:color w:val="000000"/>
          <w:sz w:val="24"/>
          <w:szCs w:val="24"/>
        </w:rPr>
      </w:pPr>
    </w:p>
    <w:p w:rsidR="009469A6" w:rsidRDefault="0083742E" w:rsidP="009469A6">
      <w:pPr>
        <w:spacing w:before="100" w:beforeAutospacing="1" w:after="0" w:line="240" w:lineRule="auto"/>
        <w:ind w:firstLine="562"/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</w:p>
    <w:tbl>
      <w:tblPr>
        <w:tblpPr w:leftFromText="180" w:rightFromText="180" w:vertAnchor="page" w:horzAnchor="margin" w:tblpY="370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F1161F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83742E" w:rsidRDefault="0083742E" w:rsidP="009469A6">
      <w:pPr>
        <w:spacing w:before="100" w:beforeAutospacing="1" w:after="0" w:line="240" w:lineRule="auto"/>
      </w:pPr>
    </w:p>
    <w:sectPr w:rsidR="0083742E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200439"/>
    <w:rsid w:val="003B1266"/>
    <w:rsid w:val="004705F7"/>
    <w:rsid w:val="004C343D"/>
    <w:rsid w:val="004F4044"/>
    <w:rsid w:val="00500F3C"/>
    <w:rsid w:val="00547A5B"/>
    <w:rsid w:val="005E61E3"/>
    <w:rsid w:val="006D2BD4"/>
    <w:rsid w:val="00750C22"/>
    <w:rsid w:val="0083742E"/>
    <w:rsid w:val="00941132"/>
    <w:rsid w:val="00944EE8"/>
    <w:rsid w:val="009469A6"/>
    <w:rsid w:val="009C3BD3"/>
    <w:rsid w:val="009F6F61"/>
    <w:rsid w:val="00A90BE5"/>
    <w:rsid w:val="00B864B0"/>
    <w:rsid w:val="00BA61E8"/>
    <w:rsid w:val="00D161DB"/>
    <w:rsid w:val="00DA546A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Знак"/>
    <w:basedOn w:val="a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F1161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C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0D0-4F96-4389-BBAD-467510B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2017-12-04T11:11:00Z</dcterms:created>
  <dcterms:modified xsi:type="dcterms:W3CDTF">2018-11-29T13:52:00Z</dcterms:modified>
</cp:coreProperties>
</file>