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48" w:rsidRPr="00B97905" w:rsidRDefault="00FD1048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48" w:rsidRP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="0073246B" w:rsidRPr="0073246B">
        <w:rPr>
          <w:rFonts w:ascii="Times New Roman" w:hAnsi="Times New Roman" w:cs="Times New Roman"/>
          <w:color w:val="auto"/>
          <w:sz w:val="28"/>
          <w:szCs w:val="24"/>
        </w:rPr>
        <w:t>Новодеревеньковская</w:t>
      </w:r>
      <w:proofErr w:type="spellEnd"/>
      <w:r w:rsidR="0073246B" w:rsidRPr="0073246B">
        <w:rPr>
          <w:rFonts w:ascii="Times New Roman" w:hAnsi="Times New Roman" w:cs="Times New Roman"/>
          <w:color w:val="auto"/>
          <w:sz w:val="28"/>
          <w:szCs w:val="24"/>
        </w:rPr>
        <w:t xml:space="preserve"> межрайонная прокуратура разъясняет </w:t>
      </w:r>
      <w:r w:rsidR="0073246B"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- </w:t>
      </w:r>
      <w:hyperlink r:id="rId5" w:history="1">
        <w:r w:rsidR="00FD1048" w:rsidRPr="0073246B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Реализация трудовых прав граждан с ограниченными возможностями здоровья</w:t>
        </w:r>
      </w:hyperlink>
    </w:p>
    <w:p w:rsidR="00FD1048" w:rsidRPr="00B97905" w:rsidRDefault="00FD1048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Государство признает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На инвалидов в полном объеме распространяется запрещение дискриминации в сфере труда, предусмотренное статьей 3 ТК РФ. В соответствии с ней 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работника, что исключает законодательное ограничение граждан в реализации их трудовых прав в связи с инвалидностью.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В статье 23 Закона № 181-ФЗ, а также в статьях 92, 94, 96, 99, 113, 128, 179, 224 ТК РФ установлены льготы для инвалидов в трудовых отношениях, которые направлены на обеспечение того, чтобы инвалиды могли осуществлять свои трудовые права наравне с другими.</w:t>
      </w:r>
    </w:p>
    <w:p w:rsidR="00FD1048" w:rsidRPr="00B97905" w:rsidRDefault="00FD1048" w:rsidP="00B97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Инвалидам предоставляется ежегодный отпуск не менее 30 календарных дней.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отпуска и другие), ухудшающих положение инвалидов по сравнению с другими работниками.</w:t>
      </w:r>
    </w:p>
    <w:p w:rsidR="00B97905" w:rsidRDefault="00B97905" w:rsidP="00B9790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7905" w:rsidRDefault="00B9790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/>
    <w:p w:rsidR="00185845" w:rsidRDefault="00185845" w:rsidP="00B97905">
      <w:bookmarkStart w:id="0" w:name="_GoBack"/>
      <w:bookmarkEnd w:id="0"/>
    </w:p>
    <w:sectPr w:rsidR="00185845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185845"/>
    <w:rsid w:val="006D4BA1"/>
    <w:rsid w:val="0073246B"/>
    <w:rsid w:val="00764EE4"/>
    <w:rsid w:val="009573AA"/>
    <w:rsid w:val="00B9790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6E0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yorsk.ru/realizacziya-trudovyh-prav-grazhdan-s-ogranichennymi-vozmozhnostyami-zdorov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2022-12-07T08:43:00Z</dcterms:modified>
</cp:coreProperties>
</file>