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D" w:rsidRPr="00D65B88" w:rsidRDefault="004054ED" w:rsidP="004054ED">
      <w:pPr>
        <w:pStyle w:val="a6"/>
        <w:jc w:val="center"/>
        <w:rPr>
          <w:rStyle w:val="a3"/>
          <w:rFonts w:cs="Times New Roman"/>
          <w:color w:val="FF0000"/>
          <w:sz w:val="32"/>
          <w:szCs w:val="32"/>
        </w:rPr>
      </w:pPr>
      <w:r w:rsidRPr="00D65B88">
        <w:rPr>
          <w:rStyle w:val="a3"/>
          <w:rFonts w:cs="Times New Roman"/>
          <w:color w:val="FF0000"/>
          <w:sz w:val="32"/>
          <w:szCs w:val="32"/>
        </w:rPr>
        <w:t>ПАМЯТКА НАСЕЛЕНИЮ</w:t>
      </w:r>
    </w:p>
    <w:p w:rsidR="004054ED" w:rsidRPr="00D65B88" w:rsidRDefault="004054ED" w:rsidP="004054ED">
      <w:pPr>
        <w:pStyle w:val="a6"/>
        <w:jc w:val="center"/>
        <w:rPr>
          <w:rFonts w:cs="Times New Roman"/>
          <w:color w:val="FF0000"/>
          <w:sz w:val="32"/>
          <w:szCs w:val="32"/>
        </w:rPr>
      </w:pPr>
      <w:r w:rsidRPr="00D65B88">
        <w:rPr>
          <w:rStyle w:val="a3"/>
          <w:rFonts w:cs="Times New Roman"/>
          <w:color w:val="FF0000"/>
          <w:sz w:val="32"/>
          <w:szCs w:val="32"/>
        </w:rPr>
        <w:t>по соблюдению мер пожарной безопасности в жилом секторе</w:t>
      </w:r>
    </w:p>
    <w:p w:rsidR="004054ED" w:rsidRPr="00D65B88" w:rsidRDefault="004054ED" w:rsidP="004054ED">
      <w:pPr>
        <w:pStyle w:val="a4"/>
        <w:jc w:val="both"/>
        <w:rPr>
          <w:rFonts w:cs="Times New Roman"/>
          <w:sz w:val="28"/>
          <w:szCs w:val="28"/>
        </w:rPr>
      </w:pPr>
      <w:r>
        <w:t xml:space="preserve">     </w:t>
      </w:r>
      <w:r w:rsidRPr="00D65B88">
        <w:rPr>
          <w:rFonts w:cs="Times New Roman"/>
          <w:sz w:val="28"/>
          <w:szCs w:val="28"/>
        </w:rPr>
        <w:t>Требования пожарной безопасности для предприятий, организаций, объектов и жилого сектора установлены Правилами пожарной безопасности в Российской Федерации (ППБ 01-03) и обязательны для исполнения органами государственной власти, органами местного самоуправления, предприятиями и организациями, независимо от их форм собственности, частными предпринимателями и гражданами.</w:t>
      </w:r>
    </w:p>
    <w:p w:rsidR="004054ED" w:rsidRPr="00D65B88" w:rsidRDefault="004054ED" w:rsidP="004054ED">
      <w:pPr>
        <w:pStyle w:val="a6"/>
        <w:rPr>
          <w:rStyle w:val="a3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D65B88">
        <w:rPr>
          <w:rFonts w:cs="Times New Roman"/>
          <w:sz w:val="28"/>
          <w:szCs w:val="28"/>
        </w:rPr>
        <w:t>Организации, их должностные лица и граждане, нарушившие или не выполняющие требования пожарной безопасности, несут ответственность в соответствии с законодательством РФ. Работники организаций, а также граждане должны соблюдать на производстве и в быту требования пожарной безопасности, а также соблюдать и поддерживать противопожарный режим.</w:t>
      </w:r>
    </w:p>
    <w:p w:rsidR="004054ED" w:rsidRDefault="004054ED" w:rsidP="004054ED">
      <w:pPr>
        <w:pStyle w:val="a6"/>
        <w:jc w:val="center"/>
        <w:rPr>
          <w:rStyle w:val="a3"/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17780</wp:posOffset>
            </wp:positionV>
            <wp:extent cx="2472055" cy="1695450"/>
            <wp:effectExtent l="19050" t="0" r="4445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9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B88">
        <w:rPr>
          <w:rStyle w:val="a3"/>
          <w:rFonts w:cs="Times New Roman"/>
          <w:sz w:val="28"/>
          <w:szCs w:val="28"/>
        </w:rPr>
        <w:t xml:space="preserve">Основными причинами пожаров </w:t>
      </w:r>
    </w:p>
    <w:p w:rsidR="004054ED" w:rsidRPr="00D65B88" w:rsidRDefault="004054ED" w:rsidP="004054ED">
      <w:pPr>
        <w:pStyle w:val="a6"/>
        <w:jc w:val="center"/>
        <w:rPr>
          <w:rFonts w:cs="Times New Roman"/>
          <w:sz w:val="28"/>
          <w:szCs w:val="28"/>
        </w:rPr>
      </w:pPr>
      <w:r w:rsidRPr="00D65B88">
        <w:rPr>
          <w:rStyle w:val="a3"/>
          <w:rFonts w:cs="Times New Roman"/>
          <w:sz w:val="28"/>
          <w:szCs w:val="28"/>
        </w:rPr>
        <w:t>в жилом секторе являются: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неосторожное обращение с огнем, в том числе: неосторожность при курении и детская шалость;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нарушение правил устройства и эксплуатации электрооборудования;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нарушение правил устройства и эксплуатации печей, газовых колонок.</w:t>
      </w:r>
    </w:p>
    <w:p w:rsidR="004054ED" w:rsidRDefault="004054ED" w:rsidP="004054ED">
      <w:pPr>
        <w:pStyle w:val="a4"/>
        <w:ind w:firstLine="709"/>
        <w:jc w:val="both"/>
      </w:pPr>
    </w:p>
    <w:p w:rsidR="004054ED" w:rsidRPr="00D65B88" w:rsidRDefault="004054ED" w:rsidP="004054ED">
      <w:pPr>
        <w:pStyle w:val="a6"/>
        <w:jc w:val="center"/>
        <w:rPr>
          <w:rFonts w:cs="Times New Roman"/>
          <w:sz w:val="28"/>
          <w:szCs w:val="28"/>
        </w:rPr>
      </w:pPr>
      <w:r w:rsidRPr="00D65B88">
        <w:rPr>
          <w:rStyle w:val="a3"/>
          <w:rFonts w:cs="Times New Roman"/>
          <w:sz w:val="28"/>
          <w:szCs w:val="28"/>
        </w:rPr>
        <w:t>Требования пожарной безопасности к территории: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противопожарные расстояния между зданиями и сооружениями не разрешается использовать под складирование материалов и строительства других сооружений;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305435</wp:posOffset>
            </wp:positionV>
            <wp:extent cx="2522855" cy="182372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2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B88">
        <w:rPr>
          <w:rFonts w:cs="Times New Roman"/>
          <w:sz w:val="28"/>
          <w:szCs w:val="28"/>
        </w:rPr>
        <w:t>· дороги, проезды и подъезды к зданиям и сооружениям должны быть всегда свободными для проезда пожарной техники, содержаться в исправном состоянии, зимой очищаться от снега и льда;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разведение костров, сжигание отходов и тары разрешается на расстоянии не ближе 50 метров до зданий и сооружений в специально отведенных местах и под контролем обслуживающего персонала;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· на территории жилых домов, дачных и садовых поселков, общественных и гражданских зданий не разрешается оставлять на открытых площадках и во дворах тару (емкости, </w:t>
      </w:r>
      <w:r w:rsidRPr="00D65B88">
        <w:rPr>
          <w:rFonts w:cs="Times New Roman"/>
          <w:sz w:val="28"/>
          <w:szCs w:val="28"/>
        </w:rPr>
        <w:lastRenderedPageBreak/>
        <w:t>канистры и т. п.) с легковоспламеняющимися жидкостями и горючими жидкостями, а также баллоны со сжатыми и сжиженными газами;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территория населенных пунктов, расположенных в массивах хвойных лесов, должны иметь по периметру защитную минерализованную полосу шириной не менее 3 метров;</w:t>
      </w:r>
    </w:p>
    <w:p w:rsidR="004054ED" w:rsidRPr="00D65B88" w:rsidRDefault="004054ED" w:rsidP="004054ED">
      <w:pPr>
        <w:pStyle w:val="a6"/>
        <w:rPr>
          <w:rStyle w:val="a3"/>
          <w:rFonts w:cs="Times New Roman"/>
          <w:b w:val="0"/>
          <w:bCs w:val="0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на территории населенных пунктов и организаций не допускается устраивать свалки горючих отходов.</w:t>
      </w:r>
    </w:p>
    <w:p w:rsidR="004054ED" w:rsidRPr="00D65B88" w:rsidRDefault="004054ED" w:rsidP="004054ED">
      <w:pPr>
        <w:pStyle w:val="a6"/>
        <w:jc w:val="center"/>
        <w:rPr>
          <w:rFonts w:cs="Times New Roman"/>
          <w:sz w:val="28"/>
          <w:szCs w:val="28"/>
        </w:rPr>
      </w:pPr>
      <w:r w:rsidRPr="00D65B88">
        <w:rPr>
          <w:rStyle w:val="a3"/>
          <w:rFonts w:cs="Times New Roman"/>
          <w:sz w:val="28"/>
          <w:szCs w:val="28"/>
        </w:rPr>
        <w:t>Требования к зданиям и сооружениям: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в квартирах жилых домов, жилых комнатах общежитий и т. д. запрещается устраивать различного рода производственные и складские помещения;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в индивидуальных жилых домах, квартирах, жилых комнатах допускается хранение (применение) не более 10 литров легковоспламеняющихся и горючих жидкостей в закрытой таре;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не допускается хранение баллонов с горючими газами в индивидуальных жилых домах, квартирах и жилых комнатах, а также на кухнях, на путях эвакуации, в цокольных этажах, подвальных и чердачных помещениях, на балконах и лоджиях;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газовые баллоны должны, как правило, располагаться вне зданий в пристройках (шкафах) из негорючих материалов у глухого простенка стены на расстоянии не ближе 5 метров от входа в здание;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запрещается проверка герметичности соединений газового баллона с газовым прибором при помощи источника открытого пламени;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в соответствии с Федеральным законом «О пожарной безопасности» № 69 – ФЗ от 21 декабря 1994 года, граждане обязаны иметь в помещениях и строениях, находящихся в их собственности (пользовании), первичные средства тушения пожаров и противопожарный инвентарь (огнетушители, лопаты, багры и т.д.);</w:t>
      </w:r>
    </w:p>
    <w:p w:rsidR="004054ED" w:rsidRPr="00D65B88" w:rsidRDefault="004054ED" w:rsidP="004054ED">
      <w:pPr>
        <w:pStyle w:val="a6"/>
        <w:rPr>
          <w:rStyle w:val="a3"/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  рекомендуется возле каждого частного жилого дома устанавливать емкость (бочку) с водой или иметь огнетушитель и иной противопожарный инвентарь, а также приставную лестницу.</w:t>
      </w:r>
    </w:p>
    <w:p w:rsidR="004054ED" w:rsidRPr="00D65B88" w:rsidRDefault="004054ED" w:rsidP="004054ED">
      <w:pPr>
        <w:pStyle w:val="a6"/>
        <w:jc w:val="center"/>
        <w:rPr>
          <w:rFonts w:cs="Times New Roman"/>
          <w:sz w:val="28"/>
          <w:szCs w:val="28"/>
        </w:rPr>
      </w:pPr>
      <w:r w:rsidRPr="00D65B88">
        <w:rPr>
          <w:rStyle w:val="a3"/>
          <w:rFonts w:cs="Times New Roman"/>
          <w:sz w:val="28"/>
          <w:szCs w:val="28"/>
        </w:rPr>
        <w:t>Требования к электроустановкам: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· проектирование, монтаж, эксплуатацию электрических сетей, электроустановок и электротехнических изделий, а также </w:t>
      </w:r>
      <w:proofErr w:type="gramStart"/>
      <w:r w:rsidRPr="00D65B88">
        <w:rPr>
          <w:rFonts w:cs="Times New Roman"/>
          <w:sz w:val="28"/>
          <w:szCs w:val="28"/>
        </w:rPr>
        <w:t>контроль за</w:t>
      </w:r>
      <w:proofErr w:type="gramEnd"/>
      <w:r w:rsidRPr="00D65B88">
        <w:rPr>
          <w:rFonts w:cs="Times New Roman"/>
          <w:sz w:val="28"/>
          <w:szCs w:val="28"/>
        </w:rPr>
        <w:t xml:space="preserve"> их техническим состоянием необходимо осуществлять в соответствии с требованиями нормативных документов по электроэнергетике;</w:t>
      </w:r>
    </w:p>
    <w:p w:rsidR="004054ED" w:rsidRPr="00D65B88" w:rsidRDefault="004054ED" w:rsidP="004054ED">
      <w:pPr>
        <w:pStyle w:val="a6"/>
        <w:rPr>
          <w:rStyle w:val="a3"/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не допускается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изделий;</w:t>
      </w:r>
    </w:p>
    <w:p w:rsidR="004054ED" w:rsidRPr="00D65B88" w:rsidRDefault="004054ED" w:rsidP="004054ED">
      <w:pPr>
        <w:pStyle w:val="a6"/>
        <w:jc w:val="center"/>
        <w:rPr>
          <w:rFonts w:cs="Times New Roman"/>
          <w:color w:val="FF0000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195580</wp:posOffset>
            </wp:positionV>
            <wp:extent cx="2819400" cy="1971675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7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B88">
        <w:rPr>
          <w:rStyle w:val="a3"/>
          <w:rFonts w:cs="Times New Roman"/>
          <w:color w:val="FF0000"/>
          <w:sz w:val="28"/>
          <w:szCs w:val="28"/>
        </w:rPr>
        <w:t>Запрещается: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proofErr w:type="gramStart"/>
      <w:r w:rsidRPr="00D65B88">
        <w:rPr>
          <w:rFonts w:cs="Times New Roman"/>
          <w:sz w:val="28"/>
          <w:szCs w:val="28"/>
        </w:rPr>
        <w:t>· использовать приемники электрической энергии (</w:t>
      </w:r>
      <w:proofErr w:type="spellStart"/>
      <w:r w:rsidRPr="00D65B88">
        <w:rPr>
          <w:rFonts w:cs="Times New Roman"/>
          <w:sz w:val="28"/>
          <w:szCs w:val="28"/>
        </w:rPr>
        <w:t>электроприемники</w:t>
      </w:r>
      <w:proofErr w:type="spellEnd"/>
      <w:r w:rsidRPr="00D65B88">
        <w:rPr>
          <w:rFonts w:cs="Times New Roman"/>
          <w:sz w:val="28"/>
          <w:szCs w:val="28"/>
        </w:rPr>
        <w:t xml:space="preserve">) в условиях, несоответствующих требованиям инструкций организаций - изготовителей или приемники, имеющие неисправности, которые в </w:t>
      </w:r>
      <w:r w:rsidRPr="00D65B88">
        <w:rPr>
          <w:rFonts w:cs="Times New Roman"/>
          <w:sz w:val="28"/>
          <w:szCs w:val="28"/>
        </w:rPr>
        <w:lastRenderedPageBreak/>
        <w:t>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· пользоваться поврежденными розетками, рубильниками, другими </w:t>
      </w:r>
      <w:proofErr w:type="spellStart"/>
      <w:r w:rsidRPr="00D65B88">
        <w:rPr>
          <w:rFonts w:cs="Times New Roman"/>
          <w:sz w:val="28"/>
          <w:szCs w:val="28"/>
        </w:rPr>
        <w:t>электроустановочными</w:t>
      </w:r>
      <w:proofErr w:type="spellEnd"/>
      <w:r w:rsidRPr="00D65B88">
        <w:rPr>
          <w:rFonts w:cs="Times New Roman"/>
          <w:sz w:val="28"/>
          <w:szCs w:val="28"/>
        </w:rPr>
        <w:t xml:space="preserve"> изделиями;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4054ED" w:rsidRDefault="004054ED" w:rsidP="004054ED">
      <w:pPr>
        <w:pStyle w:val="a4"/>
        <w:ind w:firstLine="709"/>
        <w:jc w:val="both"/>
      </w:pPr>
    </w:p>
    <w:p w:rsidR="004054ED" w:rsidRPr="00D65B88" w:rsidRDefault="004054ED" w:rsidP="004054ED">
      <w:pPr>
        <w:pStyle w:val="a6"/>
        <w:jc w:val="center"/>
        <w:rPr>
          <w:rFonts w:cs="Times New Roman"/>
          <w:sz w:val="28"/>
          <w:szCs w:val="28"/>
        </w:rPr>
      </w:pPr>
      <w:r w:rsidRPr="00D65B88">
        <w:rPr>
          <w:rStyle w:val="a3"/>
          <w:rFonts w:cs="Times New Roman"/>
          <w:sz w:val="28"/>
          <w:szCs w:val="28"/>
        </w:rPr>
        <w:t>Требования к печному отоплению: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· перед началом отопительного сезона печи, котельные, </w:t>
      </w:r>
      <w:proofErr w:type="spellStart"/>
      <w:r w:rsidRPr="00D65B88">
        <w:rPr>
          <w:rFonts w:cs="Times New Roman"/>
          <w:sz w:val="28"/>
          <w:szCs w:val="28"/>
        </w:rPr>
        <w:t>теплогенераторные</w:t>
      </w:r>
      <w:proofErr w:type="spellEnd"/>
      <w:r w:rsidRPr="00D65B88">
        <w:rPr>
          <w:rFonts w:cs="Times New Roman"/>
          <w:sz w:val="28"/>
          <w:szCs w:val="28"/>
        </w:rPr>
        <w:t xml:space="preserve"> и калориферные установки, другие отопительные приборы и системы должны быть проверены и отремонтированы;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неисправные печи и другие отопительные приборы к эксплуатации не допускаются;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печи и другие отопительные приборы должны иметь установленные нормами противопожарные разделки (</w:t>
      </w:r>
      <w:proofErr w:type="spellStart"/>
      <w:r w:rsidRPr="00D65B88">
        <w:rPr>
          <w:rFonts w:cs="Times New Roman"/>
          <w:sz w:val="28"/>
          <w:szCs w:val="28"/>
        </w:rPr>
        <w:t>отступки</w:t>
      </w:r>
      <w:proofErr w:type="spellEnd"/>
      <w:r w:rsidRPr="00D65B88">
        <w:rPr>
          <w:rFonts w:cs="Times New Roman"/>
          <w:sz w:val="28"/>
          <w:szCs w:val="28"/>
        </w:rPr>
        <w:t xml:space="preserve">) от горючих конструкций потолка и стен, а также на полу под дверцей топки печи должен быть прибит </w:t>
      </w:r>
      <w:proofErr w:type="spellStart"/>
      <w:r w:rsidRPr="00D65B88">
        <w:rPr>
          <w:rFonts w:cs="Times New Roman"/>
          <w:sz w:val="28"/>
          <w:szCs w:val="28"/>
        </w:rPr>
        <w:t>предтопочный</w:t>
      </w:r>
      <w:proofErr w:type="spellEnd"/>
      <w:r w:rsidRPr="00D65B88">
        <w:rPr>
          <w:rFonts w:cs="Times New Roman"/>
          <w:sz w:val="28"/>
          <w:szCs w:val="28"/>
        </w:rPr>
        <w:t xml:space="preserve"> (металлический) лист размером не менее 50x70 сантиметров;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очищать дымоходы и печи от сажи необходимо перед началом, а также в течение всего отопительного сезона не реже;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- одного раза в три месяца для отопительных печей;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- одного раза в два месяца для печей и очагов непрерывного действия;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- одного раза в месяц для кухонных плит и других печей непрерывной (долговременной) топки;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зола и шлак, выгребаемые из топок, должны быть пролиты водой и удалены в специально отведенное для них безопасное место;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не допускается установка металлических печей, не отвечающих требованиям правил пожарной безопасности;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на чердаках все дымовые трубы должны быть поштукатурены и побелены;</w:t>
      </w:r>
    </w:p>
    <w:p w:rsidR="004054ED" w:rsidRPr="00D65B88" w:rsidRDefault="004054ED" w:rsidP="004054ED">
      <w:pPr>
        <w:pStyle w:val="a6"/>
        <w:rPr>
          <w:rStyle w:val="a3"/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не допускается устройство на чердаках горизонтальных участков дымоходов.</w:t>
      </w:r>
    </w:p>
    <w:p w:rsidR="004054ED" w:rsidRPr="00D65B88" w:rsidRDefault="004054ED" w:rsidP="004054ED">
      <w:pPr>
        <w:pStyle w:val="a6"/>
        <w:rPr>
          <w:rFonts w:cs="Times New Roman"/>
          <w:color w:val="FF0000"/>
          <w:sz w:val="28"/>
          <w:szCs w:val="28"/>
        </w:rPr>
      </w:pPr>
      <w:r>
        <w:rPr>
          <w:rStyle w:val="a3"/>
          <w:rFonts w:cs="Times New Roman"/>
          <w:color w:val="FF0000"/>
          <w:sz w:val="28"/>
          <w:szCs w:val="28"/>
        </w:rPr>
        <w:t xml:space="preserve">                          </w:t>
      </w:r>
      <w:r w:rsidRPr="00D65B88">
        <w:rPr>
          <w:rStyle w:val="a3"/>
          <w:rFonts w:cs="Times New Roman"/>
          <w:color w:val="FF0000"/>
          <w:sz w:val="28"/>
          <w:szCs w:val="28"/>
        </w:rPr>
        <w:t>Запрещается: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27305</wp:posOffset>
            </wp:positionV>
            <wp:extent cx="2438400" cy="1382395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B88">
        <w:rPr>
          <w:rFonts w:cs="Times New Roman"/>
          <w:sz w:val="28"/>
          <w:szCs w:val="28"/>
        </w:rPr>
        <w:t>•  оставлять без присмотра топящиеся печи, а также поручать надзор за ними малолетним детям;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lastRenderedPageBreak/>
        <w:t xml:space="preserve">•  располагать топливо, другие горючие вещества и материалы на </w:t>
      </w:r>
      <w:proofErr w:type="spellStart"/>
      <w:r w:rsidRPr="00D65B88">
        <w:rPr>
          <w:rFonts w:cs="Times New Roman"/>
          <w:sz w:val="28"/>
          <w:szCs w:val="28"/>
        </w:rPr>
        <w:t>предтопочном</w:t>
      </w:r>
      <w:proofErr w:type="spellEnd"/>
      <w:r w:rsidRPr="00D65B88">
        <w:rPr>
          <w:rFonts w:cs="Times New Roman"/>
          <w:sz w:val="28"/>
          <w:szCs w:val="28"/>
        </w:rPr>
        <w:t xml:space="preserve"> листе;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•  применять для розжига печей бензин, керосин, дизельное топливо и другие ЛВЖ и ГЖ;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•  топить углем, коксом и газом печи, не предназначенные для этих видов топлива;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•  использовать вентиляционные и газовые каналы в качестве дымоходов;</w:t>
      </w:r>
    </w:p>
    <w:p w:rsidR="004054ED" w:rsidRPr="00D65B88" w:rsidRDefault="004054ED" w:rsidP="004054ED">
      <w:pPr>
        <w:pStyle w:val="a6"/>
        <w:rPr>
          <w:rStyle w:val="a3"/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•  перекаливать печи.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Style w:val="a3"/>
          <w:rFonts w:cs="Times New Roman"/>
          <w:sz w:val="28"/>
          <w:szCs w:val="28"/>
        </w:rPr>
        <w:t>На успешное тушение пожара и спасение людей, находящихся в горящем здании влияют следующие основные факторы: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своевременное обнаружение пожара;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· незамедлительное сообщение о возникновении пожара по телефону </w:t>
      </w:r>
      <w:r w:rsidRPr="00D65B88">
        <w:rPr>
          <w:rStyle w:val="a3"/>
          <w:rFonts w:cs="Times New Roman"/>
          <w:sz w:val="28"/>
          <w:szCs w:val="28"/>
        </w:rPr>
        <w:t>«01»</w:t>
      </w:r>
      <w:r w:rsidRPr="00D65B88">
        <w:rPr>
          <w:rFonts w:cs="Times New Roman"/>
          <w:sz w:val="28"/>
          <w:szCs w:val="28"/>
        </w:rPr>
        <w:t>, назвать свою фамилию, указать точный адрес пожара, пути проезда, что горит;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принятие меры по спасению и эвакуации людей, тушению пожара, защиты соседних строений, путем использования первичных средств тушения пожара, эвакуации людей, имущества и материальных ценностей;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тушение пожара на начальной стадии силами добровольных пожарных дружин и населением;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в случае невозможности проникнуть в горящее помещение из-за опасных факторов пожара для подачи огнетушащих средств, необходимо принять меры по ограничению доступа кислорода в зону горения и ограничению распространения огня на соседние помещения;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организация встречи подразделений пожарной охраны и указание кратчайшие пути проезда к месту пожара;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удовлетворительное состояние дорог и подъездных путей;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своевременное прибытие подразделений пожарной охраны;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· обеспеченность населенных пунктов нормативным противопожарным водоснабжением (пожарные резервуары, пожарные гидранты и гидрант - колонки), оборудованные приспособлениями для забора воды пожарной техникой, водонапорные башни, пожарные пирсы на естественных водоемах.</w:t>
      </w:r>
    </w:p>
    <w:p w:rsidR="004054ED" w:rsidRDefault="004054ED" w:rsidP="004054ED">
      <w:pPr>
        <w:pStyle w:val="a4"/>
        <w:ind w:firstLine="709"/>
        <w:jc w:val="center"/>
      </w:pPr>
      <w:r>
        <w:rPr>
          <w:rStyle w:val="a3"/>
        </w:rPr>
        <w:t>266 ПСЧ г. Карпинска ИНФОРМИРУЕТ: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С началом отопительного сезона количество пожаров от печного отопления возрастает, и неправильная эксплуатация печей становится одной из причин пожаров в зимний период.</w:t>
      </w:r>
    </w:p>
    <w:p w:rsidR="004054ED" w:rsidRPr="00D65B88" w:rsidRDefault="004054ED" w:rsidP="004054ED">
      <w:pPr>
        <w:pStyle w:val="a6"/>
        <w:rPr>
          <w:rStyle w:val="a3"/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Каждая печь представляет собой </w:t>
      </w:r>
      <w:proofErr w:type="spellStart"/>
      <w:r w:rsidRPr="00D65B88">
        <w:rPr>
          <w:rFonts w:cs="Times New Roman"/>
          <w:sz w:val="28"/>
          <w:szCs w:val="28"/>
        </w:rPr>
        <w:t>огнедействующий</w:t>
      </w:r>
      <w:proofErr w:type="spellEnd"/>
      <w:r w:rsidRPr="00D65B88">
        <w:rPr>
          <w:rFonts w:cs="Times New Roman"/>
          <w:sz w:val="28"/>
          <w:szCs w:val="28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Style w:val="a3"/>
          <w:rFonts w:cs="Times New Roman"/>
          <w:sz w:val="28"/>
          <w:szCs w:val="28"/>
        </w:rPr>
        <w:t xml:space="preserve">Напоминаем правила пожарной безопасности, строительные нормы и требования к устройству и эксплуатации бытовых отопительных приборов: 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</w:t>
      </w:r>
      <w:r w:rsidRPr="00D65B88">
        <w:rPr>
          <w:rFonts w:cs="Times New Roman"/>
          <w:sz w:val="28"/>
          <w:szCs w:val="28"/>
        </w:rPr>
        <w:lastRenderedPageBreak/>
        <w:t>Опасно эксплуатировать печи имеющие трещины, повреждения кладки.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 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3. Печи должны иметь установленные нормами противопожарные разделки (</w:t>
      </w:r>
      <w:proofErr w:type="spellStart"/>
      <w:r w:rsidRPr="00D65B88">
        <w:rPr>
          <w:rFonts w:cs="Times New Roman"/>
          <w:sz w:val="28"/>
          <w:szCs w:val="28"/>
        </w:rPr>
        <w:t>отступки</w:t>
      </w:r>
      <w:proofErr w:type="spellEnd"/>
      <w:r w:rsidRPr="00D65B88">
        <w:rPr>
          <w:rFonts w:cs="Times New Roman"/>
          <w:sz w:val="28"/>
          <w:szCs w:val="28"/>
        </w:rPr>
        <w:t xml:space="preserve">) от горючих конструкций здания. 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4. Около каждой печи на полу должен быть прибит </w:t>
      </w:r>
      <w:proofErr w:type="spellStart"/>
      <w:r w:rsidRPr="00D65B88">
        <w:rPr>
          <w:rFonts w:cs="Times New Roman"/>
          <w:sz w:val="28"/>
          <w:szCs w:val="28"/>
        </w:rPr>
        <w:t>предтопочный</w:t>
      </w:r>
      <w:proofErr w:type="spellEnd"/>
      <w:r w:rsidRPr="00D65B88">
        <w:rPr>
          <w:rFonts w:cs="Times New Roman"/>
          <w:sz w:val="28"/>
          <w:szCs w:val="28"/>
        </w:rPr>
        <w:t xml:space="preserve"> металлический лист размером 70 на 50 сантиментов, широкой стороной к печи. </w:t>
      </w:r>
      <w:proofErr w:type="spellStart"/>
      <w:r w:rsidRPr="00D65B88">
        <w:rPr>
          <w:rFonts w:cs="Times New Roman"/>
          <w:sz w:val="28"/>
          <w:szCs w:val="28"/>
        </w:rPr>
        <w:t>Предтопочный</w:t>
      </w:r>
      <w:proofErr w:type="spellEnd"/>
      <w:r w:rsidRPr="00D65B88">
        <w:rPr>
          <w:rFonts w:cs="Times New Roman"/>
          <w:sz w:val="28"/>
          <w:szCs w:val="28"/>
        </w:rPr>
        <w:t xml:space="preserve"> лист не должен иметь прогаров и повреждений.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5. Опасно хранить на печи домашние вещи, сушить дрова. Расстояние от печи до домашних вещей и мебели должно быть не менее 0,7 метров, а от топочного отверстия – не менее 1,25 метра.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6. 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 </w:t>
      </w:r>
    </w:p>
    <w:p w:rsidR="004054ED" w:rsidRPr="00D65B88" w:rsidRDefault="004054ED" w:rsidP="004054ED">
      <w:pPr>
        <w:pStyle w:val="a6"/>
        <w:rPr>
          <w:rStyle w:val="a3"/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7. На чердаках все дымовые трубы и стены, в которых проходят дымовые каналы, должны быть побелены.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Style w:val="a3"/>
          <w:rFonts w:cs="Times New Roman"/>
          <w:sz w:val="28"/>
          <w:szCs w:val="28"/>
        </w:rPr>
        <w:t xml:space="preserve">При эксплуатации отопительных печей запрещается: 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56515</wp:posOffset>
            </wp:positionV>
            <wp:extent cx="2314575" cy="1577340"/>
            <wp:effectExtent l="19050" t="0" r="9525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77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B88">
        <w:rPr>
          <w:rFonts w:cs="Times New Roman"/>
          <w:sz w:val="28"/>
          <w:szCs w:val="28"/>
        </w:rPr>
        <w:t xml:space="preserve"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 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- оставлять без присмотра топящиеся печи, а также поручать надзор за ними малолетним детям; 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- применять для розжига печей бензин, керосин и другие, легковоспламеняющиеся и горючие жидкости;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- перекаливать печи, а также сушить на них дрова, одежду и другие материалы; 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D65B88">
        <w:rPr>
          <w:rFonts w:cs="Times New Roman"/>
          <w:sz w:val="28"/>
          <w:szCs w:val="28"/>
        </w:rPr>
        <w:t>предтопочном</w:t>
      </w:r>
      <w:proofErr w:type="spellEnd"/>
      <w:r w:rsidRPr="00D65B88">
        <w:rPr>
          <w:rFonts w:cs="Times New Roman"/>
          <w:sz w:val="28"/>
          <w:szCs w:val="28"/>
        </w:rPr>
        <w:t xml:space="preserve"> листе; 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</w:p>
    <w:p w:rsidR="004054ED" w:rsidRPr="00D65B88" w:rsidRDefault="004054ED" w:rsidP="004054ED">
      <w:pPr>
        <w:pStyle w:val="a6"/>
        <w:rPr>
          <w:rFonts w:cs="Times New Roman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- использовать вентиляционные и газовые каналы в качестве дымоходов;</w:t>
      </w:r>
    </w:p>
    <w:p w:rsidR="004054ED" w:rsidRPr="00D65B88" w:rsidRDefault="004054ED" w:rsidP="004054ED">
      <w:pPr>
        <w:pStyle w:val="a6"/>
        <w:rPr>
          <w:rStyle w:val="a3"/>
          <w:rFonts w:cs="Times New Roman"/>
          <w:b w:val="0"/>
          <w:bCs w:val="0"/>
          <w:sz w:val="28"/>
          <w:szCs w:val="28"/>
        </w:rPr>
      </w:pPr>
      <w:r w:rsidRPr="00D65B88">
        <w:rPr>
          <w:rFonts w:cs="Times New Roman"/>
          <w:sz w:val="28"/>
          <w:szCs w:val="28"/>
        </w:rPr>
        <w:t>- применять для топки печей дрова, длина которых превышает размеры топливника, топить печи с открытыми дверьми.</w:t>
      </w:r>
      <w:r>
        <w:t> </w:t>
      </w:r>
    </w:p>
    <w:p w:rsidR="004054ED" w:rsidRPr="00D65B88" w:rsidRDefault="004054ED" w:rsidP="004054ED">
      <w:pPr>
        <w:pStyle w:val="a6"/>
        <w:jc w:val="center"/>
        <w:rPr>
          <w:rStyle w:val="a3"/>
          <w:rFonts w:cs="Times New Roman"/>
          <w:color w:val="FF0000"/>
          <w:sz w:val="28"/>
          <w:szCs w:val="28"/>
        </w:rPr>
      </w:pPr>
      <w:r w:rsidRPr="00D65B88">
        <w:rPr>
          <w:rStyle w:val="a3"/>
          <w:rFonts w:cs="Times New Roman"/>
          <w:color w:val="FF0000"/>
          <w:sz w:val="28"/>
          <w:szCs w:val="28"/>
        </w:rPr>
        <w:t>Соблюдайте правила безопасности при пользовании печным отоплением!</w:t>
      </w:r>
    </w:p>
    <w:p w:rsidR="00000000" w:rsidRDefault="004054ED" w:rsidP="004054ED">
      <w:r w:rsidRPr="00D65B88">
        <w:rPr>
          <w:rStyle w:val="a3"/>
          <w:rFonts w:cs="Times New Roman"/>
          <w:color w:val="FF0000"/>
          <w:sz w:val="28"/>
          <w:szCs w:val="28"/>
        </w:rPr>
        <w:t>Берегите себя и жизнь своих близких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Postmodern On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4ED"/>
    <w:rsid w:val="0040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4ED"/>
    <w:rPr>
      <w:b/>
      <w:bCs/>
    </w:rPr>
  </w:style>
  <w:style w:type="paragraph" w:styleId="a4">
    <w:name w:val="Body Text"/>
    <w:basedOn w:val="a"/>
    <w:link w:val="a5"/>
    <w:rsid w:val="004054E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054E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4054E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9725</Characters>
  <Application>Microsoft Office Word</Application>
  <DocSecurity>0</DocSecurity>
  <Lines>81</Lines>
  <Paragraphs>22</Paragraphs>
  <ScaleCrop>false</ScaleCrop>
  <Company>Microsoft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2018-03-14T11:19:00Z</dcterms:created>
  <dcterms:modified xsi:type="dcterms:W3CDTF">2018-03-14T11:20:00Z</dcterms:modified>
</cp:coreProperties>
</file>