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08" w:rsidRPr="00341B08" w:rsidRDefault="00341B08" w:rsidP="00341B08">
      <w:pPr>
        <w:spacing w:after="0" w:line="240" w:lineRule="auto"/>
        <w:jc w:val="center"/>
        <w:rPr>
          <w:rFonts w:ascii="Times New Roman" w:hAnsi="Times New Roman"/>
          <w:b/>
          <w:i/>
          <w:sz w:val="32"/>
          <w:szCs w:val="24"/>
        </w:rPr>
      </w:pPr>
      <w:r w:rsidRPr="00341B08">
        <w:rPr>
          <w:rFonts w:ascii="Times New Roman" w:hAnsi="Times New Roman"/>
          <w:b/>
          <w:i/>
          <w:sz w:val="32"/>
          <w:szCs w:val="24"/>
        </w:rPr>
        <w:t>РОССИЙСКАЯ ФЕДЕРАЦИЯ</w:t>
      </w:r>
    </w:p>
    <w:p w:rsidR="00341B08" w:rsidRPr="00341B08" w:rsidRDefault="00341B08" w:rsidP="00341B08">
      <w:pPr>
        <w:spacing w:after="0" w:line="240" w:lineRule="auto"/>
        <w:jc w:val="center"/>
        <w:rPr>
          <w:rFonts w:ascii="Times New Roman" w:hAnsi="Times New Roman"/>
          <w:b/>
          <w:i/>
          <w:sz w:val="32"/>
          <w:szCs w:val="24"/>
        </w:rPr>
      </w:pPr>
      <w:r w:rsidRPr="00341B08">
        <w:rPr>
          <w:rFonts w:ascii="Times New Roman" w:hAnsi="Times New Roman"/>
          <w:b/>
          <w:i/>
          <w:sz w:val="32"/>
          <w:szCs w:val="24"/>
        </w:rPr>
        <w:t>ОРЛОВСКАЯ ОБЛАСТЬ</w:t>
      </w:r>
    </w:p>
    <w:p w:rsidR="00341B08" w:rsidRPr="00341B08" w:rsidRDefault="00341B08" w:rsidP="00341B08">
      <w:pPr>
        <w:spacing w:after="0" w:line="240" w:lineRule="auto"/>
        <w:jc w:val="center"/>
        <w:rPr>
          <w:rFonts w:ascii="Times New Roman" w:hAnsi="Times New Roman"/>
          <w:b/>
          <w:i/>
          <w:sz w:val="32"/>
          <w:szCs w:val="24"/>
        </w:rPr>
      </w:pPr>
      <w:r w:rsidRPr="00341B08">
        <w:rPr>
          <w:rFonts w:ascii="Times New Roman" w:hAnsi="Times New Roman"/>
          <w:b/>
          <w:i/>
          <w:sz w:val="32"/>
          <w:szCs w:val="24"/>
        </w:rPr>
        <w:t>Новодеревеньковский район</w:t>
      </w:r>
    </w:p>
    <w:p w:rsidR="00341B08" w:rsidRPr="00341B08" w:rsidRDefault="00341B08" w:rsidP="00341B08">
      <w:pPr>
        <w:spacing w:after="0" w:line="240" w:lineRule="auto"/>
        <w:jc w:val="center"/>
        <w:rPr>
          <w:rFonts w:ascii="Times New Roman" w:hAnsi="Times New Roman"/>
          <w:sz w:val="20"/>
          <w:szCs w:val="24"/>
        </w:rPr>
      </w:pPr>
      <w:r w:rsidRPr="00341B08">
        <w:rPr>
          <w:rFonts w:ascii="Times New Roman" w:hAnsi="Times New Roman"/>
          <w:b/>
          <w:i/>
          <w:sz w:val="32"/>
          <w:szCs w:val="24"/>
        </w:rPr>
        <w:t>Никитинский сельский Совет народных депутатов</w:t>
      </w:r>
    </w:p>
    <w:p w:rsidR="00341B08" w:rsidRDefault="00341B08" w:rsidP="00341B08">
      <w:pPr>
        <w:keepNext/>
        <w:spacing w:before="240" w:after="0" w:line="240" w:lineRule="auto"/>
        <w:ind w:left="5664" w:hanging="5484"/>
        <w:jc w:val="center"/>
        <w:outlineLvl w:val="0"/>
        <w:rPr>
          <w:rFonts w:ascii="Times New Roman" w:hAnsi="Times New Roman"/>
          <w:b/>
          <w:bCs/>
          <w:i/>
          <w:iCs/>
          <w:kern w:val="32"/>
          <w:sz w:val="36"/>
          <w:szCs w:val="32"/>
        </w:rPr>
      </w:pPr>
      <w:r w:rsidRPr="00341B08">
        <w:rPr>
          <w:rFonts w:ascii="Times New Roman" w:hAnsi="Times New Roman"/>
          <w:b/>
          <w:bCs/>
          <w:i/>
          <w:iCs/>
          <w:kern w:val="32"/>
          <w:sz w:val="36"/>
          <w:szCs w:val="32"/>
        </w:rPr>
        <w:t>РЕШЕНИЕ</w:t>
      </w:r>
    </w:p>
    <w:p w:rsidR="005F67D6" w:rsidRDefault="005F67D6" w:rsidP="00341B08">
      <w:pPr>
        <w:widowControl w:val="0"/>
        <w:tabs>
          <w:tab w:val="left" w:pos="6795"/>
        </w:tabs>
        <w:spacing w:after="0" w:line="240" w:lineRule="auto"/>
        <w:rPr>
          <w:rFonts w:ascii="Times New Roman" w:hAnsi="Times New Roman"/>
          <w:b/>
          <w:bCs/>
          <w:i/>
          <w:iCs/>
          <w:kern w:val="32"/>
          <w:sz w:val="36"/>
          <w:szCs w:val="32"/>
        </w:rPr>
      </w:pPr>
    </w:p>
    <w:p w:rsidR="00341B08" w:rsidRPr="00341B08" w:rsidRDefault="00AB5796" w:rsidP="00341B08">
      <w:pPr>
        <w:widowControl w:val="0"/>
        <w:tabs>
          <w:tab w:val="left" w:pos="6795"/>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15 мая </w:t>
      </w:r>
      <w:r w:rsidR="00341B08" w:rsidRPr="00341B08">
        <w:rPr>
          <w:rFonts w:ascii="Times New Roman" w:hAnsi="Times New Roman"/>
          <w:color w:val="000000"/>
          <w:sz w:val="28"/>
          <w:szCs w:val="28"/>
        </w:rPr>
        <w:t>2020 г.</w:t>
      </w:r>
      <w:r w:rsidR="00341B08" w:rsidRPr="00341B08">
        <w:rPr>
          <w:rFonts w:ascii="Times New Roman" w:hAnsi="Times New Roman"/>
          <w:color w:val="000000"/>
          <w:sz w:val="28"/>
          <w:szCs w:val="28"/>
        </w:rPr>
        <w:tab/>
        <w:t xml:space="preserve">           №</w:t>
      </w:r>
      <w:r w:rsidR="005F67D6">
        <w:rPr>
          <w:rFonts w:ascii="Times New Roman" w:hAnsi="Times New Roman"/>
          <w:color w:val="000000"/>
          <w:sz w:val="28"/>
          <w:szCs w:val="28"/>
        </w:rPr>
        <w:t>24/2</w:t>
      </w:r>
      <w:r w:rsidR="00341B08" w:rsidRPr="00341B08">
        <w:rPr>
          <w:rFonts w:ascii="Times New Roman" w:hAnsi="Times New Roman"/>
          <w:color w:val="000000"/>
          <w:sz w:val="28"/>
          <w:szCs w:val="28"/>
        </w:rPr>
        <w:t xml:space="preserve">  </w:t>
      </w:r>
    </w:p>
    <w:p w:rsidR="00D34EC2" w:rsidRDefault="00D34EC2" w:rsidP="00D60BD9"/>
    <w:p w:rsidR="00D34EC2" w:rsidRPr="00341B08" w:rsidRDefault="00D34EC2" w:rsidP="00D60BD9">
      <w:pPr>
        <w:rPr>
          <w:rFonts w:ascii="Times New Roman" w:hAnsi="Times New Roman"/>
          <w:b/>
          <w:sz w:val="28"/>
          <w:szCs w:val="28"/>
        </w:rPr>
      </w:pPr>
      <w:r w:rsidRPr="00341B08">
        <w:rPr>
          <w:rFonts w:ascii="Times New Roman" w:hAnsi="Times New Roman"/>
          <w:b/>
          <w:sz w:val="28"/>
          <w:szCs w:val="28"/>
        </w:rPr>
        <w:t>Об исполнении бюджета поселения</w:t>
      </w:r>
      <w:r w:rsidR="00341B08" w:rsidRPr="00341B08">
        <w:rPr>
          <w:rFonts w:ascii="Times New Roman" w:hAnsi="Times New Roman"/>
          <w:b/>
          <w:sz w:val="28"/>
          <w:szCs w:val="28"/>
        </w:rPr>
        <w:t xml:space="preserve"> </w:t>
      </w:r>
      <w:r w:rsidRPr="00341B08">
        <w:rPr>
          <w:rFonts w:ascii="Times New Roman" w:hAnsi="Times New Roman"/>
          <w:b/>
          <w:sz w:val="28"/>
          <w:szCs w:val="28"/>
        </w:rPr>
        <w:t xml:space="preserve">за   </w:t>
      </w:r>
      <w:r w:rsidR="00341B08" w:rsidRPr="00341B08">
        <w:rPr>
          <w:rFonts w:ascii="Times New Roman" w:hAnsi="Times New Roman"/>
          <w:b/>
          <w:sz w:val="28"/>
          <w:szCs w:val="28"/>
        </w:rPr>
        <w:t>2019 год</w:t>
      </w:r>
    </w:p>
    <w:p w:rsidR="00D34EC2" w:rsidRPr="00341B08" w:rsidRDefault="00D34EC2" w:rsidP="000354BD">
      <w:pPr>
        <w:jc w:val="both"/>
        <w:rPr>
          <w:rFonts w:ascii="Times New Roman" w:hAnsi="Times New Roman"/>
          <w:sz w:val="28"/>
          <w:szCs w:val="28"/>
        </w:rPr>
      </w:pPr>
      <w:r w:rsidRPr="00341B08">
        <w:rPr>
          <w:rFonts w:ascii="Times New Roman" w:hAnsi="Times New Roman"/>
          <w:sz w:val="28"/>
          <w:szCs w:val="28"/>
        </w:rPr>
        <w:t xml:space="preserve">  Рассмотрев и обсудив отчёт об исполнении бюджета администрации Никитинского сельского поселения за </w:t>
      </w:r>
      <w:r w:rsidRPr="00341B08">
        <w:rPr>
          <w:rFonts w:ascii="Times New Roman" w:hAnsi="Times New Roman"/>
          <w:b/>
          <w:sz w:val="28"/>
          <w:szCs w:val="28"/>
        </w:rPr>
        <w:t xml:space="preserve"> </w:t>
      </w:r>
      <w:r w:rsidRPr="000354BD">
        <w:rPr>
          <w:rFonts w:ascii="Times New Roman" w:hAnsi="Times New Roman"/>
          <w:sz w:val="28"/>
          <w:szCs w:val="28"/>
        </w:rPr>
        <w:t>2</w:t>
      </w:r>
      <w:r w:rsidRPr="00341B08">
        <w:rPr>
          <w:rFonts w:ascii="Times New Roman" w:hAnsi="Times New Roman"/>
          <w:sz w:val="28"/>
          <w:szCs w:val="28"/>
        </w:rPr>
        <w:t>019 года сельский Совет народных депутатов</w:t>
      </w:r>
    </w:p>
    <w:p w:rsidR="00D34EC2" w:rsidRPr="00341B08" w:rsidRDefault="00D34EC2" w:rsidP="00D60BD9">
      <w:pPr>
        <w:rPr>
          <w:rFonts w:ascii="Times New Roman" w:hAnsi="Times New Roman"/>
          <w:sz w:val="28"/>
          <w:szCs w:val="28"/>
        </w:rPr>
      </w:pPr>
      <w:r w:rsidRPr="00341B08">
        <w:rPr>
          <w:rFonts w:ascii="Times New Roman" w:hAnsi="Times New Roman"/>
          <w:sz w:val="28"/>
          <w:szCs w:val="28"/>
        </w:rPr>
        <w:t xml:space="preserve"> </w:t>
      </w:r>
      <w:proofErr w:type="gramStart"/>
      <w:r w:rsidRPr="00341B08">
        <w:rPr>
          <w:rFonts w:ascii="Times New Roman" w:hAnsi="Times New Roman"/>
          <w:sz w:val="28"/>
          <w:szCs w:val="28"/>
        </w:rPr>
        <w:t>Р</w:t>
      </w:r>
      <w:proofErr w:type="gramEnd"/>
      <w:r w:rsidRPr="00341B08">
        <w:rPr>
          <w:rFonts w:ascii="Times New Roman" w:hAnsi="Times New Roman"/>
          <w:sz w:val="28"/>
          <w:szCs w:val="28"/>
        </w:rPr>
        <w:t xml:space="preserve"> Е Ш И Л :</w:t>
      </w:r>
    </w:p>
    <w:p w:rsidR="00D34EC2" w:rsidRPr="00341B08" w:rsidRDefault="00D34EC2" w:rsidP="000354BD">
      <w:pPr>
        <w:spacing w:after="0" w:line="240" w:lineRule="auto"/>
        <w:jc w:val="both"/>
        <w:rPr>
          <w:rFonts w:ascii="Times New Roman" w:hAnsi="Times New Roman"/>
          <w:sz w:val="28"/>
          <w:szCs w:val="28"/>
        </w:rPr>
      </w:pPr>
      <w:r w:rsidRPr="00341B08">
        <w:rPr>
          <w:rFonts w:ascii="Times New Roman" w:hAnsi="Times New Roman"/>
          <w:sz w:val="28"/>
          <w:szCs w:val="28"/>
        </w:rPr>
        <w:t xml:space="preserve">1.Утвердить отчёт об исполнении бюджета  администрации Никитинского сельского поселения за   </w:t>
      </w:r>
      <w:r w:rsidRPr="00341B08">
        <w:rPr>
          <w:rFonts w:ascii="Times New Roman" w:hAnsi="Times New Roman"/>
          <w:b/>
          <w:sz w:val="28"/>
          <w:szCs w:val="28"/>
        </w:rPr>
        <w:t xml:space="preserve"> </w:t>
      </w:r>
      <w:r w:rsidRPr="00341B08">
        <w:rPr>
          <w:rFonts w:ascii="Times New Roman" w:hAnsi="Times New Roman"/>
          <w:sz w:val="28"/>
          <w:szCs w:val="28"/>
        </w:rPr>
        <w:t>2019год.</w:t>
      </w:r>
    </w:p>
    <w:p w:rsidR="00341B08" w:rsidRDefault="00341B08" w:rsidP="000354BD">
      <w:pPr>
        <w:jc w:val="both"/>
        <w:rPr>
          <w:rFonts w:ascii="Times New Roman" w:hAnsi="Times New Roman"/>
          <w:sz w:val="28"/>
          <w:szCs w:val="28"/>
        </w:rPr>
      </w:pPr>
    </w:p>
    <w:p w:rsidR="00341B08" w:rsidRDefault="00341B08" w:rsidP="00341B08">
      <w:pPr>
        <w:rPr>
          <w:rFonts w:ascii="Times New Roman" w:hAnsi="Times New Roman"/>
          <w:sz w:val="28"/>
          <w:szCs w:val="28"/>
        </w:rPr>
      </w:pPr>
    </w:p>
    <w:p w:rsidR="00341B08" w:rsidRDefault="00341B08" w:rsidP="00341B08">
      <w:pPr>
        <w:rPr>
          <w:rFonts w:ascii="Times New Roman" w:hAnsi="Times New Roman"/>
          <w:sz w:val="28"/>
          <w:szCs w:val="28"/>
        </w:rPr>
      </w:pPr>
    </w:p>
    <w:p w:rsidR="00341B08" w:rsidRPr="00341B08" w:rsidRDefault="00341B08" w:rsidP="00341B08">
      <w:pPr>
        <w:rPr>
          <w:rFonts w:ascii="Times New Roman" w:hAnsi="Times New Roman"/>
          <w:sz w:val="28"/>
          <w:szCs w:val="28"/>
        </w:rPr>
      </w:pPr>
      <w:r w:rsidRPr="00341B08">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341B08">
        <w:rPr>
          <w:rFonts w:ascii="Times New Roman" w:hAnsi="Times New Roman"/>
          <w:sz w:val="28"/>
          <w:szCs w:val="28"/>
        </w:rPr>
        <w:t xml:space="preserve"> А.В.Красильников                                                                                             </w:t>
      </w:r>
    </w:p>
    <w:p w:rsidR="00341B08" w:rsidRPr="00341B08" w:rsidRDefault="00341B08" w:rsidP="00341B08">
      <w:pPr>
        <w:spacing w:after="0" w:line="240" w:lineRule="auto"/>
        <w:rPr>
          <w:rFonts w:ascii="Times New Roman" w:hAnsi="Times New Roman"/>
        </w:rPr>
      </w:pPr>
    </w:p>
    <w:p w:rsidR="00D34EC2" w:rsidRDefault="00D34EC2" w:rsidP="00D60BD9">
      <w:pPr>
        <w:jc w:val="center"/>
      </w:pPr>
    </w:p>
    <w:p w:rsidR="00D34EC2" w:rsidRDefault="00D34EC2" w:rsidP="00D60BD9">
      <w:pPr>
        <w:jc w:val="center"/>
      </w:pPr>
    </w:p>
    <w:p w:rsidR="00D34EC2" w:rsidRDefault="00D34EC2" w:rsidP="00D60BD9">
      <w:pPr>
        <w:jc w:val="center"/>
      </w:pPr>
    </w:p>
    <w:p w:rsidR="00D34EC2" w:rsidRDefault="00D34EC2" w:rsidP="00D60BD9">
      <w:pPr>
        <w:jc w:val="center"/>
      </w:pPr>
    </w:p>
    <w:p w:rsidR="00D34EC2" w:rsidRDefault="00D34EC2" w:rsidP="00D60BD9">
      <w:pPr>
        <w:jc w:val="center"/>
      </w:pPr>
    </w:p>
    <w:p w:rsidR="00D34EC2" w:rsidRDefault="00D34EC2" w:rsidP="00D60BD9">
      <w:pPr>
        <w:jc w:val="center"/>
      </w:pPr>
    </w:p>
    <w:p w:rsidR="00D34EC2" w:rsidRDefault="00D34EC2" w:rsidP="00D60BD9">
      <w:pPr>
        <w:jc w:val="center"/>
      </w:pPr>
    </w:p>
    <w:p w:rsidR="00D34EC2" w:rsidRDefault="00D34EC2" w:rsidP="00D60BD9">
      <w:pPr>
        <w:jc w:val="center"/>
      </w:pPr>
    </w:p>
    <w:p w:rsidR="00341B08" w:rsidRDefault="00341B08" w:rsidP="00D60BD9"/>
    <w:p w:rsidR="00D34EC2" w:rsidRDefault="00D34EC2" w:rsidP="00D60BD9">
      <w:r>
        <w:t xml:space="preserve">                                          </w:t>
      </w:r>
    </w:p>
    <w:p w:rsidR="005F67D6" w:rsidRDefault="005F67D6" w:rsidP="00D60BD9"/>
    <w:p w:rsidR="00D34EC2" w:rsidRPr="00341B08" w:rsidRDefault="00D34EC2" w:rsidP="00341B08">
      <w:pPr>
        <w:spacing w:after="0"/>
        <w:jc w:val="center"/>
        <w:rPr>
          <w:rFonts w:ascii="Times New Roman" w:hAnsi="Times New Roman"/>
          <w:sz w:val="28"/>
          <w:szCs w:val="28"/>
        </w:rPr>
      </w:pPr>
      <w:r w:rsidRPr="00341B08">
        <w:rPr>
          <w:rFonts w:ascii="Times New Roman" w:hAnsi="Times New Roman"/>
          <w:sz w:val="28"/>
          <w:szCs w:val="28"/>
        </w:rPr>
        <w:lastRenderedPageBreak/>
        <w:t>Исполнение бюджета по Никитинскому сельскому поселению</w:t>
      </w:r>
    </w:p>
    <w:p w:rsidR="00D34EC2" w:rsidRPr="00341B08" w:rsidRDefault="00D34EC2" w:rsidP="00341B08">
      <w:pPr>
        <w:spacing w:after="0"/>
        <w:jc w:val="center"/>
        <w:rPr>
          <w:rFonts w:ascii="Times New Roman" w:hAnsi="Times New Roman"/>
          <w:sz w:val="28"/>
          <w:szCs w:val="28"/>
        </w:rPr>
      </w:pPr>
      <w:r w:rsidRPr="00341B08">
        <w:rPr>
          <w:rFonts w:ascii="Times New Roman" w:hAnsi="Times New Roman"/>
          <w:sz w:val="28"/>
          <w:szCs w:val="28"/>
        </w:rPr>
        <w:t>Новодеревеньковского района Орловской области</w:t>
      </w:r>
    </w:p>
    <w:p w:rsidR="00D34EC2" w:rsidRPr="00341B08" w:rsidRDefault="00D34EC2" w:rsidP="00341B08">
      <w:pPr>
        <w:spacing w:after="0"/>
        <w:jc w:val="center"/>
        <w:rPr>
          <w:rFonts w:ascii="Times New Roman" w:hAnsi="Times New Roman"/>
          <w:sz w:val="28"/>
          <w:szCs w:val="28"/>
        </w:rPr>
      </w:pPr>
      <w:r w:rsidRPr="00341B08">
        <w:rPr>
          <w:rFonts w:ascii="Times New Roman" w:hAnsi="Times New Roman"/>
          <w:sz w:val="28"/>
          <w:szCs w:val="28"/>
        </w:rPr>
        <w:t xml:space="preserve">за </w:t>
      </w:r>
      <w:r w:rsidRPr="00341B08">
        <w:rPr>
          <w:rFonts w:ascii="Times New Roman" w:hAnsi="Times New Roman"/>
          <w:b/>
          <w:sz w:val="28"/>
          <w:szCs w:val="28"/>
        </w:rPr>
        <w:t xml:space="preserve"> </w:t>
      </w:r>
      <w:r w:rsidRPr="00341B08">
        <w:rPr>
          <w:rFonts w:ascii="Times New Roman" w:hAnsi="Times New Roman"/>
          <w:sz w:val="28"/>
          <w:szCs w:val="28"/>
        </w:rPr>
        <w:t>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686"/>
        <w:gridCol w:w="1417"/>
        <w:gridCol w:w="1383"/>
      </w:tblGrid>
      <w:tr w:rsidR="00D34EC2" w:rsidRPr="00341B08" w:rsidTr="00341B08">
        <w:trPr>
          <w:trHeight w:val="567"/>
        </w:trPr>
        <w:tc>
          <w:tcPr>
            <w:tcW w:w="2977" w:type="dxa"/>
          </w:tcPr>
          <w:p w:rsidR="00D34EC2" w:rsidRPr="00341B08" w:rsidRDefault="00D34EC2" w:rsidP="00341B08">
            <w:pPr>
              <w:spacing w:after="0"/>
              <w:jc w:val="center"/>
              <w:rPr>
                <w:rFonts w:ascii="Times New Roman" w:hAnsi="Times New Roman"/>
                <w:sz w:val="24"/>
                <w:szCs w:val="24"/>
              </w:rPr>
            </w:pPr>
            <w:r w:rsidRPr="00341B08">
              <w:rPr>
                <w:rFonts w:ascii="Times New Roman" w:hAnsi="Times New Roman"/>
                <w:sz w:val="24"/>
                <w:szCs w:val="24"/>
              </w:rPr>
              <w:t xml:space="preserve">Код  классификации </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Наименование показателя</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Бюджет </w:t>
            </w:r>
            <w:proofErr w:type="gramStart"/>
            <w:r w:rsidRPr="00341B08">
              <w:rPr>
                <w:rFonts w:ascii="Times New Roman" w:hAnsi="Times New Roman"/>
                <w:sz w:val="24"/>
                <w:szCs w:val="24"/>
              </w:rPr>
              <w:t>на</w:t>
            </w:r>
            <w:proofErr w:type="gramEnd"/>
            <w:r w:rsidRPr="00341B08">
              <w:rPr>
                <w:rFonts w:ascii="Times New Roman" w:hAnsi="Times New Roman"/>
                <w:sz w:val="24"/>
                <w:szCs w:val="24"/>
              </w:rPr>
              <w:t xml:space="preserve"> </w:t>
            </w:r>
          </w:p>
          <w:p w:rsidR="00D34EC2" w:rsidRPr="00341B08" w:rsidRDefault="00D34EC2">
            <w:pPr>
              <w:jc w:val="center"/>
              <w:rPr>
                <w:rFonts w:ascii="Times New Roman" w:hAnsi="Times New Roman"/>
                <w:sz w:val="24"/>
                <w:szCs w:val="24"/>
              </w:rPr>
            </w:pPr>
            <w:r w:rsidRPr="00341B08">
              <w:rPr>
                <w:rFonts w:ascii="Times New Roman" w:hAnsi="Times New Roman"/>
                <w:sz w:val="24"/>
                <w:szCs w:val="24"/>
              </w:rPr>
              <w:t>2019 год</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Фактическое исполнение бюджета</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Доходы</w:t>
            </w:r>
          </w:p>
        </w:tc>
        <w:tc>
          <w:tcPr>
            <w:tcW w:w="1417" w:type="dxa"/>
          </w:tcPr>
          <w:p w:rsidR="00D34EC2" w:rsidRPr="00341B08" w:rsidRDefault="00D34EC2">
            <w:pPr>
              <w:jc w:val="center"/>
              <w:rPr>
                <w:rFonts w:ascii="Times New Roman" w:hAnsi="Times New Roman"/>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1 06 01030 10 0000 110</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Налог на имущество </w:t>
            </w:r>
            <w:proofErr w:type="spellStart"/>
            <w:r w:rsidRPr="00341B08">
              <w:rPr>
                <w:rFonts w:ascii="Times New Roman" w:hAnsi="Times New Roman"/>
                <w:sz w:val="24"/>
                <w:szCs w:val="24"/>
              </w:rPr>
              <w:t>физич</w:t>
            </w:r>
            <w:proofErr w:type="spellEnd"/>
            <w:r w:rsidRPr="00341B08">
              <w:rPr>
                <w:rFonts w:ascii="Times New Roman" w:hAnsi="Times New Roman"/>
                <w:sz w:val="24"/>
                <w:szCs w:val="24"/>
              </w:rPr>
              <w:t>. лиц</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19400,00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19450,73</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106 06000 10 0000 110</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Земельный налог</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1965725,00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1969155,19</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1 01 02021 01 0000 110 </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Налог на доходы </w:t>
            </w:r>
            <w:proofErr w:type="spellStart"/>
            <w:r w:rsidRPr="00341B08">
              <w:rPr>
                <w:rFonts w:ascii="Times New Roman" w:hAnsi="Times New Roman"/>
                <w:sz w:val="24"/>
                <w:szCs w:val="24"/>
              </w:rPr>
              <w:t>физич</w:t>
            </w:r>
            <w:proofErr w:type="gramStart"/>
            <w:r w:rsidRPr="00341B08">
              <w:rPr>
                <w:rFonts w:ascii="Times New Roman" w:hAnsi="Times New Roman"/>
                <w:sz w:val="24"/>
                <w:szCs w:val="24"/>
              </w:rPr>
              <w:t>.л</w:t>
            </w:r>
            <w:proofErr w:type="gramEnd"/>
            <w:r w:rsidRPr="00341B08">
              <w:rPr>
                <w:rFonts w:ascii="Times New Roman" w:hAnsi="Times New Roman"/>
                <w:sz w:val="24"/>
                <w:szCs w:val="24"/>
              </w:rPr>
              <w:t>иц</w:t>
            </w:r>
            <w:proofErr w:type="spellEnd"/>
          </w:p>
        </w:tc>
        <w:tc>
          <w:tcPr>
            <w:tcW w:w="1417" w:type="dxa"/>
          </w:tcPr>
          <w:p w:rsidR="00D34EC2" w:rsidRPr="00341B08" w:rsidRDefault="00D34EC2">
            <w:pPr>
              <w:rPr>
                <w:rFonts w:ascii="Times New Roman" w:hAnsi="Times New Roman"/>
                <w:sz w:val="24"/>
                <w:szCs w:val="24"/>
              </w:rPr>
            </w:pPr>
            <w:r w:rsidRPr="00341B08">
              <w:rPr>
                <w:rFonts w:ascii="Times New Roman" w:hAnsi="Times New Roman"/>
                <w:sz w:val="24"/>
                <w:szCs w:val="24"/>
              </w:rPr>
              <w:t xml:space="preserve">      210100,00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217011,23</w:t>
            </w:r>
          </w:p>
        </w:tc>
      </w:tr>
      <w:tr w:rsidR="00D34EC2" w:rsidRPr="00341B08" w:rsidTr="00341B08">
        <w:trPr>
          <w:trHeight w:val="340"/>
        </w:trPr>
        <w:tc>
          <w:tcPr>
            <w:tcW w:w="2977" w:type="dxa"/>
          </w:tcPr>
          <w:p w:rsidR="00D34EC2" w:rsidRPr="00341B08" w:rsidRDefault="00D34EC2">
            <w:pPr>
              <w:rPr>
                <w:rFonts w:ascii="Times New Roman" w:hAnsi="Times New Roman"/>
                <w:sz w:val="24"/>
                <w:szCs w:val="24"/>
              </w:rPr>
            </w:pPr>
            <w:r w:rsidRPr="00341B08">
              <w:rPr>
                <w:rFonts w:ascii="Times New Roman" w:hAnsi="Times New Roman"/>
                <w:sz w:val="24"/>
                <w:szCs w:val="24"/>
              </w:rPr>
              <w:t xml:space="preserve"> 114 06014 10 0000 430</w:t>
            </w:r>
          </w:p>
        </w:tc>
        <w:tc>
          <w:tcPr>
            <w:tcW w:w="3686" w:type="dxa"/>
          </w:tcPr>
          <w:p w:rsidR="00D34EC2" w:rsidRPr="00341B08" w:rsidRDefault="00D34EC2">
            <w:pPr>
              <w:ind w:firstLine="708"/>
              <w:rPr>
                <w:rFonts w:ascii="Times New Roman" w:hAnsi="Times New Roman"/>
                <w:sz w:val="24"/>
                <w:szCs w:val="24"/>
              </w:rPr>
            </w:pPr>
            <w:r w:rsidRPr="00341B08">
              <w:rPr>
                <w:rFonts w:ascii="Times New Roman" w:hAnsi="Times New Roman"/>
                <w:sz w:val="24"/>
                <w:szCs w:val="24"/>
              </w:rPr>
              <w:t xml:space="preserve">  Доходы от продажи земли</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                    </w:t>
            </w:r>
          </w:p>
          <w:p w:rsidR="00D34EC2" w:rsidRPr="00341B08" w:rsidRDefault="00D34EC2">
            <w:pPr>
              <w:jc w:val="center"/>
              <w:rPr>
                <w:rFonts w:ascii="Times New Roman" w:hAnsi="Times New Roman"/>
                <w:sz w:val="24"/>
                <w:szCs w:val="24"/>
              </w:rPr>
            </w:pPr>
            <w:r w:rsidRPr="00341B08">
              <w:rPr>
                <w:rFonts w:ascii="Times New Roman" w:hAnsi="Times New Roman"/>
                <w:sz w:val="24"/>
                <w:szCs w:val="24"/>
              </w:rPr>
              <w:t>747000,00</w:t>
            </w:r>
          </w:p>
        </w:tc>
        <w:tc>
          <w:tcPr>
            <w:tcW w:w="1383" w:type="dxa"/>
          </w:tcPr>
          <w:p w:rsidR="00D34EC2" w:rsidRPr="00341B08" w:rsidRDefault="00D34EC2">
            <w:pPr>
              <w:rPr>
                <w:rFonts w:ascii="Times New Roman" w:hAnsi="Times New Roman"/>
                <w:sz w:val="24"/>
                <w:szCs w:val="24"/>
              </w:rPr>
            </w:pPr>
            <w:r w:rsidRPr="00341B08">
              <w:rPr>
                <w:rFonts w:ascii="Times New Roman" w:hAnsi="Times New Roman"/>
                <w:sz w:val="24"/>
                <w:szCs w:val="24"/>
              </w:rPr>
              <w:t xml:space="preserve">         747360.00  </w:t>
            </w:r>
          </w:p>
        </w:tc>
      </w:tr>
      <w:tr w:rsidR="00D34EC2" w:rsidRPr="00341B08" w:rsidTr="00341B08">
        <w:trPr>
          <w:trHeight w:val="868"/>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105 03000 01 0000 110</w:t>
            </w:r>
          </w:p>
          <w:p w:rsidR="00D34EC2" w:rsidRPr="00341B08" w:rsidRDefault="00D34EC2">
            <w:pPr>
              <w:rPr>
                <w:rFonts w:ascii="Times New Roman" w:hAnsi="Times New Roman"/>
                <w:sz w:val="24"/>
                <w:szCs w:val="24"/>
              </w:rPr>
            </w:pPr>
          </w:p>
          <w:p w:rsidR="00D34EC2" w:rsidRPr="00341B08" w:rsidRDefault="00D34EC2">
            <w:pPr>
              <w:rPr>
                <w:rFonts w:ascii="Times New Roman" w:hAnsi="Times New Roman"/>
                <w:sz w:val="24"/>
                <w:szCs w:val="24"/>
              </w:rPr>
            </w:pP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Единый с/</w:t>
            </w:r>
            <w:proofErr w:type="spellStart"/>
            <w:r w:rsidRPr="00341B08">
              <w:rPr>
                <w:rFonts w:ascii="Times New Roman" w:hAnsi="Times New Roman"/>
                <w:sz w:val="24"/>
                <w:szCs w:val="24"/>
              </w:rPr>
              <w:t>х</w:t>
            </w:r>
            <w:proofErr w:type="spellEnd"/>
            <w:r w:rsidRPr="00341B08">
              <w:rPr>
                <w:rFonts w:ascii="Times New Roman" w:hAnsi="Times New Roman"/>
                <w:sz w:val="24"/>
                <w:szCs w:val="24"/>
              </w:rPr>
              <w:t xml:space="preserve"> налог</w:t>
            </w:r>
          </w:p>
          <w:p w:rsidR="00D34EC2" w:rsidRPr="00341B08" w:rsidRDefault="00D34EC2">
            <w:pPr>
              <w:rPr>
                <w:rFonts w:ascii="Times New Roman" w:hAnsi="Times New Roman"/>
                <w:sz w:val="24"/>
                <w:szCs w:val="24"/>
              </w:rPr>
            </w:pPr>
          </w:p>
          <w:p w:rsidR="00D34EC2" w:rsidRPr="00341B08" w:rsidRDefault="00D34EC2" w:rsidP="00341B08">
            <w:pPr>
              <w:rPr>
                <w:rFonts w:ascii="Times New Roman" w:hAnsi="Times New Roman"/>
                <w:sz w:val="24"/>
                <w:szCs w:val="24"/>
              </w:rPr>
            </w:pP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196000,00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196314,92</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 11690050100000140</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Прочие поступления от денежных взыскани</w:t>
            </w:r>
            <w:proofErr w:type="gramStart"/>
            <w:r w:rsidRPr="00341B08">
              <w:rPr>
                <w:rFonts w:ascii="Times New Roman" w:hAnsi="Times New Roman"/>
                <w:sz w:val="24"/>
                <w:szCs w:val="24"/>
              </w:rPr>
              <w:t>й(</w:t>
            </w:r>
            <w:proofErr w:type="gramEnd"/>
            <w:r w:rsidRPr="00341B08">
              <w:rPr>
                <w:rFonts w:ascii="Times New Roman" w:hAnsi="Times New Roman"/>
                <w:sz w:val="24"/>
                <w:szCs w:val="24"/>
              </w:rPr>
              <w:t>штрафов)и иных сумм возмещения ущерба</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11705050100000180</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Прочие неналоговые доходы бюджетов сельских поселений</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12000,00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12000,00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Итого  доходов</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3151225,00</w:t>
            </w:r>
          </w:p>
        </w:tc>
        <w:tc>
          <w:tcPr>
            <w:tcW w:w="1383"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3162292,07</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202 02354 10 0000 151</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Субвенция на </w:t>
            </w:r>
            <w:proofErr w:type="spellStart"/>
            <w:r w:rsidRPr="00341B08">
              <w:rPr>
                <w:rFonts w:ascii="Times New Roman" w:hAnsi="Times New Roman"/>
                <w:sz w:val="24"/>
                <w:szCs w:val="24"/>
              </w:rPr>
              <w:t>осущ</w:t>
            </w:r>
            <w:proofErr w:type="spellEnd"/>
            <w:r w:rsidRPr="00341B08">
              <w:rPr>
                <w:rFonts w:ascii="Times New Roman" w:hAnsi="Times New Roman"/>
                <w:sz w:val="24"/>
                <w:szCs w:val="24"/>
              </w:rPr>
              <w:t xml:space="preserve">. </w:t>
            </w:r>
            <w:proofErr w:type="spellStart"/>
            <w:proofErr w:type="gramStart"/>
            <w:r w:rsidRPr="00341B08">
              <w:rPr>
                <w:rFonts w:ascii="Times New Roman" w:hAnsi="Times New Roman"/>
                <w:sz w:val="24"/>
                <w:szCs w:val="24"/>
              </w:rPr>
              <w:t>полн</w:t>
            </w:r>
            <w:proofErr w:type="spellEnd"/>
            <w:proofErr w:type="gramEnd"/>
            <w:r w:rsidRPr="00341B08">
              <w:rPr>
                <w:rFonts w:ascii="Times New Roman" w:hAnsi="Times New Roman"/>
                <w:sz w:val="24"/>
                <w:szCs w:val="24"/>
              </w:rPr>
              <w:t xml:space="preserve"> по </w:t>
            </w:r>
            <w:proofErr w:type="spellStart"/>
            <w:r w:rsidRPr="00341B08">
              <w:rPr>
                <w:rFonts w:ascii="Times New Roman" w:hAnsi="Times New Roman"/>
                <w:sz w:val="24"/>
                <w:szCs w:val="24"/>
              </w:rPr>
              <w:t>воинск</w:t>
            </w:r>
            <w:proofErr w:type="spellEnd"/>
            <w:r w:rsidRPr="00341B08">
              <w:rPr>
                <w:rFonts w:ascii="Times New Roman" w:hAnsi="Times New Roman"/>
                <w:sz w:val="24"/>
                <w:szCs w:val="24"/>
              </w:rPr>
              <w:t>. учету</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109100,00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109100,00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202 01010 10 0000 151</w:t>
            </w:r>
          </w:p>
          <w:p w:rsidR="00D34EC2" w:rsidRPr="00341B08" w:rsidRDefault="00D34EC2">
            <w:pPr>
              <w:jc w:val="center"/>
              <w:rPr>
                <w:rFonts w:ascii="Times New Roman" w:hAnsi="Times New Roman"/>
                <w:sz w:val="24"/>
                <w:szCs w:val="24"/>
              </w:rPr>
            </w:pP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Дотация  на </w:t>
            </w:r>
            <w:proofErr w:type="spellStart"/>
            <w:r w:rsidRPr="00341B08">
              <w:rPr>
                <w:rFonts w:ascii="Times New Roman" w:hAnsi="Times New Roman"/>
                <w:sz w:val="24"/>
                <w:szCs w:val="24"/>
              </w:rPr>
              <w:t>выравн</w:t>
            </w:r>
            <w:proofErr w:type="spellEnd"/>
            <w:r w:rsidRPr="00341B08">
              <w:rPr>
                <w:rFonts w:ascii="Times New Roman" w:hAnsi="Times New Roman"/>
                <w:sz w:val="24"/>
                <w:szCs w:val="24"/>
              </w:rPr>
              <w:t>.  уровня бюджетной обеспеченности</w:t>
            </w:r>
          </w:p>
        </w:tc>
        <w:tc>
          <w:tcPr>
            <w:tcW w:w="1417" w:type="dxa"/>
          </w:tcPr>
          <w:p w:rsidR="00D34EC2" w:rsidRPr="00341B08" w:rsidRDefault="00D34EC2">
            <w:pPr>
              <w:rPr>
                <w:rFonts w:ascii="Times New Roman" w:hAnsi="Times New Roman"/>
                <w:sz w:val="24"/>
                <w:szCs w:val="24"/>
              </w:rPr>
            </w:pPr>
            <w:r w:rsidRPr="00341B08">
              <w:rPr>
                <w:rFonts w:ascii="Times New Roman" w:hAnsi="Times New Roman"/>
                <w:sz w:val="24"/>
                <w:szCs w:val="24"/>
              </w:rPr>
              <w:t xml:space="preserve">     314600,00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314600,00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p>
        </w:tc>
        <w:tc>
          <w:tcPr>
            <w:tcW w:w="3686" w:type="dxa"/>
          </w:tcPr>
          <w:p w:rsidR="00D34EC2" w:rsidRPr="00341B08" w:rsidRDefault="00D34EC2">
            <w:pPr>
              <w:jc w:val="center"/>
              <w:rPr>
                <w:rFonts w:ascii="Times New Roman" w:hAnsi="Times New Roman"/>
                <w:b/>
              </w:rPr>
            </w:pPr>
            <w:r w:rsidRPr="00341B08">
              <w:rPr>
                <w:rFonts w:ascii="Times New Roman" w:hAnsi="Times New Roman"/>
                <w:b/>
              </w:rPr>
              <w:t>ВСЕГО  ДОХОДОВ</w:t>
            </w:r>
          </w:p>
        </w:tc>
        <w:tc>
          <w:tcPr>
            <w:tcW w:w="1417" w:type="dxa"/>
          </w:tcPr>
          <w:p w:rsidR="00D34EC2" w:rsidRPr="00341B08" w:rsidRDefault="00D34EC2">
            <w:pPr>
              <w:jc w:val="center"/>
              <w:rPr>
                <w:rFonts w:ascii="Times New Roman" w:hAnsi="Times New Roman"/>
                <w:b/>
              </w:rPr>
            </w:pPr>
            <w:r w:rsidRPr="00341B08">
              <w:rPr>
                <w:rFonts w:ascii="Times New Roman" w:hAnsi="Times New Roman"/>
                <w:b/>
              </w:rPr>
              <w:t>3574925,00</w:t>
            </w:r>
          </w:p>
        </w:tc>
        <w:tc>
          <w:tcPr>
            <w:tcW w:w="1383" w:type="dxa"/>
          </w:tcPr>
          <w:p w:rsidR="00D34EC2" w:rsidRPr="00341B08" w:rsidRDefault="00D34EC2">
            <w:pPr>
              <w:jc w:val="center"/>
              <w:rPr>
                <w:rFonts w:ascii="Times New Roman" w:hAnsi="Times New Roman"/>
                <w:b/>
              </w:rPr>
            </w:pPr>
            <w:r w:rsidRPr="00341B08">
              <w:rPr>
                <w:rFonts w:ascii="Times New Roman" w:hAnsi="Times New Roman"/>
                <w:b/>
              </w:rPr>
              <w:t>3585992,07</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p>
        </w:tc>
        <w:tc>
          <w:tcPr>
            <w:tcW w:w="3686" w:type="dxa"/>
          </w:tcPr>
          <w:p w:rsidR="00D34EC2" w:rsidRPr="00341B08" w:rsidRDefault="00D34EC2">
            <w:pPr>
              <w:jc w:val="center"/>
              <w:rPr>
                <w:rFonts w:ascii="Times New Roman" w:hAnsi="Times New Roman"/>
                <w:b/>
              </w:rPr>
            </w:pPr>
            <w:r w:rsidRPr="00341B08">
              <w:rPr>
                <w:rFonts w:ascii="Times New Roman" w:hAnsi="Times New Roman"/>
                <w:b/>
              </w:rPr>
              <w:t>РАСХОДЫ</w:t>
            </w:r>
          </w:p>
        </w:tc>
        <w:tc>
          <w:tcPr>
            <w:tcW w:w="1417" w:type="dxa"/>
          </w:tcPr>
          <w:p w:rsidR="00D34EC2" w:rsidRPr="00341B08" w:rsidRDefault="00D34EC2">
            <w:pPr>
              <w:rPr>
                <w:rFonts w:ascii="Times New Roman" w:hAnsi="Times New Roman"/>
                <w:b/>
              </w:rPr>
            </w:pPr>
            <w:r w:rsidRPr="00341B08">
              <w:rPr>
                <w:rFonts w:ascii="Times New Roman" w:hAnsi="Times New Roman"/>
                <w:b/>
              </w:rPr>
              <w:t xml:space="preserve">  6362925,00    </w:t>
            </w:r>
          </w:p>
        </w:tc>
        <w:tc>
          <w:tcPr>
            <w:tcW w:w="1383" w:type="dxa"/>
          </w:tcPr>
          <w:p w:rsidR="00D34EC2" w:rsidRPr="00341B08" w:rsidRDefault="00D34EC2">
            <w:pPr>
              <w:rPr>
                <w:rFonts w:ascii="Times New Roman" w:hAnsi="Times New Roman"/>
                <w:b/>
              </w:rPr>
            </w:pPr>
            <w:r w:rsidRPr="00341B08">
              <w:rPr>
                <w:rFonts w:ascii="Times New Roman" w:hAnsi="Times New Roman"/>
                <w:b/>
              </w:rPr>
              <w:t xml:space="preserve">                    6361974,16</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01</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Общегосударственные вопросы</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2064330,00</w:t>
            </w:r>
          </w:p>
        </w:tc>
        <w:tc>
          <w:tcPr>
            <w:tcW w:w="1383"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2063399,44</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lastRenderedPageBreak/>
              <w:t>211</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Заработная плата</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1284600,00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1284288,02</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213</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Начисления на оплату труда</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387100,00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386818,09</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221</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Оплата услуг связи</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16500,00</w:t>
            </w:r>
          </w:p>
        </w:tc>
        <w:tc>
          <w:tcPr>
            <w:tcW w:w="1383" w:type="dxa"/>
          </w:tcPr>
          <w:p w:rsidR="00D34EC2" w:rsidRPr="00341B08" w:rsidRDefault="00D34EC2" w:rsidP="00D62783">
            <w:pPr>
              <w:jc w:val="center"/>
              <w:rPr>
                <w:rFonts w:ascii="Times New Roman" w:hAnsi="Times New Roman"/>
                <w:sz w:val="24"/>
                <w:szCs w:val="24"/>
              </w:rPr>
            </w:pPr>
            <w:r w:rsidRPr="00341B08">
              <w:rPr>
                <w:rFonts w:ascii="Times New Roman" w:hAnsi="Times New Roman"/>
                <w:sz w:val="24"/>
                <w:szCs w:val="24"/>
              </w:rPr>
              <w:t>16443,93</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225</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Услуги по содержанию имущества</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4400,00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4394,02</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223</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Оплата коммунальных услуг</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34500,00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34438,00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226</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Прочие услуги</w:t>
            </w:r>
          </w:p>
        </w:tc>
        <w:tc>
          <w:tcPr>
            <w:tcW w:w="1417" w:type="dxa"/>
          </w:tcPr>
          <w:p w:rsidR="00D34EC2" w:rsidRPr="00341B08" w:rsidRDefault="00D34EC2">
            <w:pPr>
              <w:rPr>
                <w:rFonts w:ascii="Times New Roman" w:hAnsi="Times New Roman"/>
                <w:sz w:val="24"/>
                <w:szCs w:val="24"/>
              </w:rPr>
            </w:pPr>
            <w:r w:rsidRPr="00341B08">
              <w:rPr>
                <w:rFonts w:ascii="Times New Roman" w:hAnsi="Times New Roman"/>
                <w:sz w:val="24"/>
                <w:szCs w:val="24"/>
              </w:rPr>
              <w:t xml:space="preserve">              168700,00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168570,34</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290</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Прочие расходы</w:t>
            </w:r>
          </w:p>
        </w:tc>
        <w:tc>
          <w:tcPr>
            <w:tcW w:w="1417" w:type="dxa"/>
          </w:tcPr>
          <w:p w:rsidR="00D34EC2" w:rsidRPr="00341B08" w:rsidRDefault="00D34EC2">
            <w:pPr>
              <w:rPr>
                <w:rFonts w:ascii="Times New Roman" w:hAnsi="Times New Roman"/>
                <w:sz w:val="24"/>
                <w:szCs w:val="24"/>
              </w:rPr>
            </w:pPr>
            <w:r w:rsidRPr="00341B08">
              <w:rPr>
                <w:rFonts w:ascii="Times New Roman" w:hAnsi="Times New Roman"/>
                <w:sz w:val="24"/>
                <w:szCs w:val="24"/>
              </w:rPr>
              <w:t xml:space="preserve">        7230,00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7197,04</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310</w:t>
            </w:r>
          </w:p>
        </w:tc>
        <w:tc>
          <w:tcPr>
            <w:tcW w:w="3686" w:type="dxa"/>
          </w:tcPr>
          <w:p w:rsidR="00D34EC2" w:rsidRPr="00341B08" w:rsidRDefault="00D34EC2">
            <w:pPr>
              <w:jc w:val="center"/>
              <w:rPr>
                <w:rFonts w:ascii="Times New Roman" w:hAnsi="Times New Roman"/>
                <w:sz w:val="24"/>
                <w:szCs w:val="24"/>
              </w:rPr>
            </w:pPr>
            <w:proofErr w:type="spellStart"/>
            <w:r w:rsidRPr="00341B08">
              <w:rPr>
                <w:rFonts w:ascii="Times New Roman" w:hAnsi="Times New Roman"/>
                <w:sz w:val="24"/>
                <w:szCs w:val="24"/>
              </w:rPr>
              <w:t>Увелич</w:t>
            </w:r>
            <w:proofErr w:type="spellEnd"/>
            <w:r w:rsidRPr="00341B08">
              <w:rPr>
                <w:rFonts w:ascii="Times New Roman" w:hAnsi="Times New Roman"/>
                <w:sz w:val="24"/>
                <w:szCs w:val="24"/>
              </w:rPr>
              <w:t xml:space="preserve">. </w:t>
            </w:r>
            <w:proofErr w:type="spellStart"/>
            <w:r w:rsidRPr="00341B08">
              <w:rPr>
                <w:rFonts w:ascii="Times New Roman" w:hAnsi="Times New Roman"/>
                <w:sz w:val="24"/>
                <w:szCs w:val="24"/>
              </w:rPr>
              <w:t>ст-ти</w:t>
            </w:r>
            <w:proofErr w:type="spellEnd"/>
            <w:r w:rsidRPr="00341B08">
              <w:rPr>
                <w:rFonts w:ascii="Times New Roman" w:hAnsi="Times New Roman"/>
                <w:sz w:val="24"/>
                <w:szCs w:val="24"/>
              </w:rPr>
              <w:t xml:space="preserve"> основных средств</w:t>
            </w:r>
          </w:p>
        </w:tc>
        <w:tc>
          <w:tcPr>
            <w:tcW w:w="1417" w:type="dxa"/>
          </w:tcPr>
          <w:p w:rsidR="00D34EC2" w:rsidRPr="00341B08" w:rsidRDefault="00D34EC2">
            <w:pPr>
              <w:jc w:val="center"/>
              <w:rPr>
                <w:rFonts w:ascii="Times New Roman" w:hAnsi="Times New Roman"/>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51"/>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340</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Увеличение </w:t>
            </w:r>
            <w:proofErr w:type="spellStart"/>
            <w:r w:rsidRPr="00341B08">
              <w:rPr>
                <w:rFonts w:ascii="Times New Roman" w:hAnsi="Times New Roman"/>
                <w:sz w:val="24"/>
                <w:szCs w:val="24"/>
              </w:rPr>
              <w:t>ст-ти</w:t>
            </w:r>
            <w:proofErr w:type="spellEnd"/>
            <w:r w:rsidRPr="00341B08">
              <w:rPr>
                <w:rFonts w:ascii="Times New Roman" w:hAnsi="Times New Roman"/>
                <w:sz w:val="24"/>
                <w:szCs w:val="24"/>
              </w:rPr>
              <w:t xml:space="preserve"> матер</w:t>
            </w:r>
            <w:proofErr w:type="gramStart"/>
            <w:r w:rsidRPr="00341B08">
              <w:rPr>
                <w:rFonts w:ascii="Times New Roman" w:hAnsi="Times New Roman"/>
                <w:sz w:val="24"/>
                <w:szCs w:val="24"/>
              </w:rPr>
              <w:t>.</w:t>
            </w:r>
            <w:proofErr w:type="gramEnd"/>
            <w:r w:rsidRPr="00341B08">
              <w:rPr>
                <w:rFonts w:ascii="Times New Roman" w:hAnsi="Times New Roman"/>
                <w:sz w:val="24"/>
                <w:szCs w:val="24"/>
              </w:rPr>
              <w:t xml:space="preserve"> </w:t>
            </w:r>
            <w:proofErr w:type="gramStart"/>
            <w:r w:rsidRPr="00341B08">
              <w:rPr>
                <w:rFonts w:ascii="Times New Roman" w:hAnsi="Times New Roman"/>
                <w:sz w:val="24"/>
                <w:szCs w:val="24"/>
              </w:rPr>
              <w:t>з</w:t>
            </w:r>
            <w:proofErr w:type="gramEnd"/>
            <w:r w:rsidRPr="00341B08">
              <w:rPr>
                <w:rFonts w:ascii="Times New Roman" w:hAnsi="Times New Roman"/>
                <w:sz w:val="24"/>
                <w:szCs w:val="24"/>
              </w:rPr>
              <w:t>апасов</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161300,00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161250,00</w:t>
            </w:r>
          </w:p>
        </w:tc>
      </w:tr>
      <w:tr w:rsidR="00D34EC2" w:rsidRPr="00341B08" w:rsidTr="00341B08">
        <w:trPr>
          <w:trHeight w:val="351"/>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0106</w:t>
            </w:r>
          </w:p>
        </w:tc>
        <w:tc>
          <w:tcPr>
            <w:tcW w:w="3686" w:type="dxa"/>
          </w:tcPr>
          <w:p w:rsidR="00D34EC2" w:rsidRPr="00341B08" w:rsidRDefault="00D34EC2">
            <w:pPr>
              <w:jc w:val="center"/>
              <w:rPr>
                <w:rFonts w:ascii="Times New Roman" w:hAnsi="Times New Roman"/>
                <w:b/>
                <w:sz w:val="24"/>
                <w:szCs w:val="24"/>
              </w:rPr>
            </w:pPr>
            <w:proofErr w:type="spellStart"/>
            <w:r w:rsidRPr="00341B08">
              <w:rPr>
                <w:rFonts w:ascii="Times New Roman" w:hAnsi="Times New Roman"/>
                <w:b/>
                <w:sz w:val="24"/>
                <w:szCs w:val="24"/>
              </w:rPr>
              <w:t>Обеспеч</w:t>
            </w:r>
            <w:proofErr w:type="gramStart"/>
            <w:r w:rsidRPr="00341B08">
              <w:rPr>
                <w:rFonts w:ascii="Times New Roman" w:hAnsi="Times New Roman"/>
                <w:b/>
                <w:sz w:val="24"/>
                <w:szCs w:val="24"/>
              </w:rPr>
              <w:t>.д</w:t>
            </w:r>
            <w:proofErr w:type="gramEnd"/>
            <w:r w:rsidRPr="00341B08">
              <w:rPr>
                <w:rFonts w:ascii="Times New Roman" w:hAnsi="Times New Roman"/>
                <w:b/>
                <w:sz w:val="24"/>
                <w:szCs w:val="24"/>
              </w:rPr>
              <w:t>еятельн.фин.и</w:t>
            </w:r>
            <w:proofErr w:type="spellEnd"/>
            <w:r w:rsidRPr="00341B08">
              <w:rPr>
                <w:rFonts w:ascii="Times New Roman" w:hAnsi="Times New Roman"/>
                <w:b/>
                <w:sz w:val="24"/>
                <w:szCs w:val="24"/>
              </w:rPr>
              <w:t xml:space="preserve"> тамож.органов</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12000,00</w:t>
            </w:r>
          </w:p>
        </w:tc>
        <w:tc>
          <w:tcPr>
            <w:tcW w:w="1383"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12000,00</w:t>
            </w:r>
          </w:p>
        </w:tc>
      </w:tr>
      <w:tr w:rsidR="00D34EC2" w:rsidRPr="00341B08" w:rsidTr="00341B08">
        <w:trPr>
          <w:trHeight w:val="351"/>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0113</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Другие общегосударственные вопросы</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97200,00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97200,00</w:t>
            </w:r>
          </w:p>
        </w:tc>
      </w:tr>
      <w:tr w:rsidR="00D34EC2" w:rsidRPr="00341B08" w:rsidTr="00341B08">
        <w:trPr>
          <w:trHeight w:val="351"/>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0113</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Возмещение ущерба по решению суда</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2100000,00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2100000,00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0500</w:t>
            </w:r>
          </w:p>
        </w:tc>
        <w:tc>
          <w:tcPr>
            <w:tcW w:w="3686" w:type="dxa"/>
          </w:tcPr>
          <w:p w:rsidR="00D34EC2" w:rsidRPr="00341B08" w:rsidRDefault="00D34EC2">
            <w:pPr>
              <w:jc w:val="center"/>
              <w:rPr>
                <w:rFonts w:ascii="Times New Roman" w:hAnsi="Times New Roman"/>
                <w:b/>
                <w:sz w:val="24"/>
                <w:szCs w:val="24"/>
              </w:rPr>
            </w:pPr>
            <w:proofErr w:type="spellStart"/>
            <w:proofErr w:type="gramStart"/>
            <w:r w:rsidRPr="00341B08">
              <w:rPr>
                <w:rFonts w:ascii="Times New Roman" w:hAnsi="Times New Roman"/>
                <w:b/>
                <w:sz w:val="24"/>
                <w:szCs w:val="24"/>
              </w:rPr>
              <w:t>Жилищно-коммун</w:t>
            </w:r>
            <w:proofErr w:type="spellEnd"/>
            <w:proofErr w:type="gramEnd"/>
            <w:r w:rsidRPr="00341B08">
              <w:rPr>
                <w:rFonts w:ascii="Times New Roman" w:hAnsi="Times New Roman"/>
                <w:b/>
                <w:sz w:val="24"/>
                <w:szCs w:val="24"/>
              </w:rPr>
              <w:t>. хозяйство</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345550,00</w:t>
            </w:r>
          </w:p>
        </w:tc>
        <w:tc>
          <w:tcPr>
            <w:tcW w:w="1383" w:type="dxa"/>
          </w:tcPr>
          <w:p w:rsidR="00D34EC2" w:rsidRPr="00341B08" w:rsidRDefault="00D34EC2" w:rsidP="00D62783">
            <w:pPr>
              <w:jc w:val="center"/>
              <w:rPr>
                <w:rFonts w:ascii="Times New Roman" w:hAnsi="Times New Roman"/>
                <w:b/>
                <w:sz w:val="24"/>
                <w:szCs w:val="24"/>
              </w:rPr>
            </w:pPr>
            <w:r w:rsidRPr="00341B08">
              <w:rPr>
                <w:rFonts w:ascii="Times New Roman" w:hAnsi="Times New Roman"/>
                <w:b/>
                <w:sz w:val="24"/>
                <w:szCs w:val="24"/>
              </w:rPr>
              <w:t>345529,94</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226</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Прочие услуги</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161400,00</w:t>
            </w:r>
          </w:p>
        </w:tc>
        <w:tc>
          <w:tcPr>
            <w:tcW w:w="1383" w:type="dxa"/>
          </w:tcPr>
          <w:p w:rsidR="00D34EC2" w:rsidRPr="00341B08" w:rsidRDefault="00D34EC2" w:rsidP="00D62783">
            <w:pPr>
              <w:jc w:val="center"/>
              <w:rPr>
                <w:rFonts w:ascii="Times New Roman" w:hAnsi="Times New Roman"/>
                <w:sz w:val="24"/>
                <w:szCs w:val="24"/>
              </w:rPr>
            </w:pPr>
            <w:r w:rsidRPr="00341B08">
              <w:rPr>
                <w:rFonts w:ascii="Times New Roman" w:hAnsi="Times New Roman"/>
                <w:sz w:val="24"/>
                <w:szCs w:val="24"/>
              </w:rPr>
              <w:t>161388,37</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225</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Услуги по содержанию имущества</w:t>
            </w:r>
          </w:p>
        </w:tc>
        <w:tc>
          <w:tcPr>
            <w:tcW w:w="1417" w:type="dxa"/>
          </w:tcPr>
          <w:p w:rsidR="00D34EC2" w:rsidRPr="00341B08" w:rsidRDefault="00D34EC2">
            <w:pPr>
              <w:jc w:val="center"/>
              <w:rPr>
                <w:rFonts w:ascii="Times New Roman" w:hAnsi="Times New Roman"/>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340</w:t>
            </w:r>
          </w:p>
        </w:tc>
        <w:tc>
          <w:tcPr>
            <w:tcW w:w="3686" w:type="dxa"/>
          </w:tcPr>
          <w:p w:rsidR="00D34EC2" w:rsidRPr="00341B08" w:rsidRDefault="00D34EC2">
            <w:pPr>
              <w:jc w:val="center"/>
              <w:rPr>
                <w:rFonts w:ascii="Times New Roman" w:hAnsi="Times New Roman"/>
                <w:sz w:val="24"/>
                <w:szCs w:val="24"/>
              </w:rPr>
            </w:pPr>
            <w:proofErr w:type="spellStart"/>
            <w:r w:rsidRPr="00341B08">
              <w:rPr>
                <w:rFonts w:ascii="Times New Roman" w:hAnsi="Times New Roman"/>
                <w:sz w:val="24"/>
                <w:szCs w:val="24"/>
              </w:rPr>
              <w:t>Увелич</w:t>
            </w:r>
            <w:proofErr w:type="spellEnd"/>
            <w:r w:rsidRPr="00341B08">
              <w:rPr>
                <w:rFonts w:ascii="Times New Roman" w:hAnsi="Times New Roman"/>
                <w:sz w:val="24"/>
                <w:szCs w:val="24"/>
              </w:rPr>
              <w:t xml:space="preserve">. </w:t>
            </w:r>
            <w:proofErr w:type="spellStart"/>
            <w:r w:rsidRPr="00341B08">
              <w:rPr>
                <w:rFonts w:ascii="Times New Roman" w:hAnsi="Times New Roman"/>
                <w:sz w:val="24"/>
                <w:szCs w:val="24"/>
              </w:rPr>
              <w:t>ст-ти</w:t>
            </w:r>
            <w:proofErr w:type="spellEnd"/>
            <w:r w:rsidRPr="00341B08">
              <w:rPr>
                <w:rFonts w:ascii="Times New Roman" w:hAnsi="Times New Roman"/>
                <w:sz w:val="24"/>
                <w:szCs w:val="24"/>
              </w:rPr>
              <w:t xml:space="preserve"> </w:t>
            </w:r>
            <w:proofErr w:type="spellStart"/>
            <w:r w:rsidRPr="00341B08">
              <w:rPr>
                <w:rFonts w:ascii="Times New Roman" w:hAnsi="Times New Roman"/>
                <w:sz w:val="24"/>
                <w:szCs w:val="24"/>
              </w:rPr>
              <w:t>матер</w:t>
            </w:r>
            <w:proofErr w:type="gramStart"/>
            <w:r w:rsidRPr="00341B08">
              <w:rPr>
                <w:rFonts w:ascii="Times New Roman" w:hAnsi="Times New Roman"/>
                <w:sz w:val="24"/>
                <w:szCs w:val="24"/>
              </w:rPr>
              <w:t>.з</w:t>
            </w:r>
            <w:proofErr w:type="gramEnd"/>
            <w:r w:rsidRPr="00341B08">
              <w:rPr>
                <w:rFonts w:ascii="Times New Roman" w:hAnsi="Times New Roman"/>
                <w:sz w:val="24"/>
                <w:szCs w:val="24"/>
              </w:rPr>
              <w:t>апасов</w:t>
            </w:r>
            <w:proofErr w:type="spellEnd"/>
          </w:p>
        </w:tc>
        <w:tc>
          <w:tcPr>
            <w:tcW w:w="1417" w:type="dxa"/>
          </w:tcPr>
          <w:p w:rsidR="00D34EC2" w:rsidRPr="00341B08" w:rsidRDefault="00D34EC2" w:rsidP="00D62783">
            <w:pPr>
              <w:rPr>
                <w:rFonts w:ascii="Times New Roman" w:hAnsi="Times New Roman"/>
                <w:sz w:val="24"/>
                <w:szCs w:val="24"/>
              </w:rPr>
            </w:pPr>
            <w:r w:rsidRPr="00341B08">
              <w:rPr>
                <w:rFonts w:ascii="Times New Roman" w:hAnsi="Times New Roman"/>
                <w:sz w:val="24"/>
                <w:szCs w:val="24"/>
              </w:rPr>
              <w:t xml:space="preserve">     119000,00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119000,00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223</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Коммунальные услуги.</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65150,00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65141,57</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0200</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Национальная оборона</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109100,00</w:t>
            </w:r>
          </w:p>
        </w:tc>
        <w:tc>
          <w:tcPr>
            <w:tcW w:w="1383"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109100,00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210</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Заработная плата и начисления</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109100,00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109100,00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222</w:t>
            </w:r>
          </w:p>
        </w:tc>
        <w:tc>
          <w:tcPr>
            <w:tcW w:w="3686" w:type="dxa"/>
          </w:tcPr>
          <w:p w:rsidR="00D34EC2" w:rsidRPr="00341B08" w:rsidRDefault="00D34EC2">
            <w:pPr>
              <w:jc w:val="center"/>
              <w:rPr>
                <w:rFonts w:ascii="Times New Roman" w:hAnsi="Times New Roman"/>
                <w:sz w:val="24"/>
                <w:szCs w:val="24"/>
              </w:rPr>
            </w:pPr>
            <w:proofErr w:type="spellStart"/>
            <w:r w:rsidRPr="00341B08">
              <w:rPr>
                <w:rFonts w:ascii="Times New Roman" w:hAnsi="Times New Roman"/>
                <w:sz w:val="24"/>
                <w:szCs w:val="24"/>
              </w:rPr>
              <w:t>Транспортн</w:t>
            </w:r>
            <w:proofErr w:type="gramStart"/>
            <w:r w:rsidRPr="00341B08">
              <w:rPr>
                <w:rFonts w:ascii="Times New Roman" w:hAnsi="Times New Roman"/>
                <w:sz w:val="24"/>
                <w:szCs w:val="24"/>
              </w:rPr>
              <w:t>.р</w:t>
            </w:r>
            <w:proofErr w:type="gramEnd"/>
            <w:r w:rsidRPr="00341B08">
              <w:rPr>
                <w:rFonts w:ascii="Times New Roman" w:hAnsi="Times New Roman"/>
                <w:sz w:val="24"/>
                <w:szCs w:val="24"/>
              </w:rPr>
              <w:t>асходы</w:t>
            </w:r>
            <w:proofErr w:type="spellEnd"/>
          </w:p>
        </w:tc>
        <w:tc>
          <w:tcPr>
            <w:tcW w:w="1417" w:type="dxa"/>
          </w:tcPr>
          <w:p w:rsidR="00D34EC2" w:rsidRPr="00341B08" w:rsidRDefault="00D34EC2">
            <w:pPr>
              <w:jc w:val="center"/>
              <w:rPr>
                <w:rFonts w:ascii="Times New Roman" w:hAnsi="Times New Roman"/>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340</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Увеличение </w:t>
            </w:r>
            <w:proofErr w:type="spellStart"/>
            <w:r w:rsidRPr="00341B08">
              <w:rPr>
                <w:rFonts w:ascii="Times New Roman" w:hAnsi="Times New Roman"/>
                <w:sz w:val="24"/>
                <w:szCs w:val="24"/>
              </w:rPr>
              <w:t>ст-ти</w:t>
            </w:r>
            <w:proofErr w:type="spellEnd"/>
            <w:r w:rsidRPr="00341B08">
              <w:rPr>
                <w:rFonts w:ascii="Times New Roman" w:hAnsi="Times New Roman"/>
                <w:sz w:val="24"/>
                <w:szCs w:val="24"/>
              </w:rPr>
              <w:t xml:space="preserve"> </w:t>
            </w:r>
            <w:proofErr w:type="spellStart"/>
            <w:r w:rsidRPr="00341B08">
              <w:rPr>
                <w:rFonts w:ascii="Times New Roman" w:hAnsi="Times New Roman"/>
                <w:sz w:val="24"/>
                <w:szCs w:val="24"/>
              </w:rPr>
              <w:t>матер</w:t>
            </w:r>
            <w:proofErr w:type="gramStart"/>
            <w:r w:rsidRPr="00341B08">
              <w:rPr>
                <w:rFonts w:ascii="Times New Roman" w:hAnsi="Times New Roman"/>
                <w:sz w:val="24"/>
                <w:szCs w:val="24"/>
              </w:rPr>
              <w:t>.з</w:t>
            </w:r>
            <w:proofErr w:type="gramEnd"/>
            <w:r w:rsidRPr="00341B08">
              <w:rPr>
                <w:rFonts w:ascii="Times New Roman" w:hAnsi="Times New Roman"/>
                <w:sz w:val="24"/>
                <w:szCs w:val="24"/>
              </w:rPr>
              <w:t>апасов</w:t>
            </w:r>
            <w:proofErr w:type="spellEnd"/>
          </w:p>
        </w:tc>
        <w:tc>
          <w:tcPr>
            <w:tcW w:w="1417" w:type="dxa"/>
          </w:tcPr>
          <w:p w:rsidR="00D34EC2" w:rsidRPr="00341B08" w:rsidRDefault="00D34EC2">
            <w:pPr>
              <w:jc w:val="center"/>
              <w:rPr>
                <w:rFonts w:ascii="Times New Roman" w:hAnsi="Times New Roman"/>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0310</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 xml:space="preserve">Национальная безопасность и правоохранительная </w:t>
            </w:r>
            <w:r w:rsidRPr="00341B08">
              <w:rPr>
                <w:rFonts w:ascii="Times New Roman" w:hAnsi="Times New Roman"/>
                <w:b/>
                <w:sz w:val="24"/>
                <w:szCs w:val="24"/>
              </w:rPr>
              <w:lastRenderedPageBreak/>
              <w:t>деятельность</w:t>
            </w:r>
          </w:p>
        </w:tc>
        <w:tc>
          <w:tcPr>
            <w:tcW w:w="1417" w:type="dxa"/>
          </w:tcPr>
          <w:p w:rsidR="00D34EC2" w:rsidRPr="00341B08" w:rsidRDefault="00D34EC2">
            <w:pPr>
              <w:jc w:val="center"/>
              <w:rPr>
                <w:rFonts w:ascii="Times New Roman" w:hAnsi="Times New Roman"/>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lastRenderedPageBreak/>
              <w:t>226</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Противопожарная деятельность</w:t>
            </w:r>
          </w:p>
        </w:tc>
        <w:tc>
          <w:tcPr>
            <w:tcW w:w="1417" w:type="dxa"/>
          </w:tcPr>
          <w:p w:rsidR="00D34EC2" w:rsidRPr="00341B08" w:rsidRDefault="00D34EC2">
            <w:pPr>
              <w:jc w:val="center"/>
              <w:rPr>
                <w:rFonts w:ascii="Times New Roman" w:hAnsi="Times New Roman"/>
                <w:b/>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0707</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Организация осуществления работы с детьми и молодежью</w:t>
            </w:r>
          </w:p>
        </w:tc>
        <w:tc>
          <w:tcPr>
            <w:tcW w:w="1417" w:type="dxa"/>
          </w:tcPr>
          <w:p w:rsidR="00D34EC2" w:rsidRPr="00341B08" w:rsidRDefault="00D34EC2">
            <w:pPr>
              <w:jc w:val="center"/>
              <w:rPr>
                <w:rFonts w:ascii="Times New Roman" w:hAnsi="Times New Roman"/>
                <w:b/>
                <w:sz w:val="24"/>
                <w:szCs w:val="24"/>
              </w:rPr>
            </w:pPr>
          </w:p>
        </w:tc>
        <w:tc>
          <w:tcPr>
            <w:tcW w:w="1383" w:type="dxa"/>
          </w:tcPr>
          <w:p w:rsidR="00D34EC2" w:rsidRPr="00341B08" w:rsidRDefault="00D34EC2">
            <w:pPr>
              <w:jc w:val="center"/>
              <w:rPr>
                <w:rFonts w:ascii="Times New Roman" w:hAnsi="Times New Roman"/>
                <w:b/>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226</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Прочие услуги</w:t>
            </w:r>
          </w:p>
        </w:tc>
        <w:tc>
          <w:tcPr>
            <w:tcW w:w="1417" w:type="dxa"/>
          </w:tcPr>
          <w:p w:rsidR="00D34EC2" w:rsidRPr="00341B08" w:rsidRDefault="00D34EC2">
            <w:pPr>
              <w:jc w:val="center"/>
              <w:rPr>
                <w:rFonts w:ascii="Times New Roman" w:hAnsi="Times New Roman"/>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0801</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Культура</w:t>
            </w:r>
          </w:p>
        </w:tc>
        <w:tc>
          <w:tcPr>
            <w:tcW w:w="1417" w:type="dxa"/>
          </w:tcPr>
          <w:p w:rsidR="00D34EC2" w:rsidRPr="00341B08" w:rsidRDefault="00D34EC2">
            <w:pPr>
              <w:rPr>
                <w:rFonts w:ascii="Times New Roman" w:hAnsi="Times New Roman"/>
                <w:b/>
                <w:sz w:val="24"/>
                <w:szCs w:val="24"/>
              </w:rPr>
            </w:pPr>
            <w:r w:rsidRPr="00341B08">
              <w:rPr>
                <w:rFonts w:ascii="Times New Roman" w:hAnsi="Times New Roman"/>
                <w:b/>
                <w:sz w:val="24"/>
                <w:szCs w:val="24"/>
              </w:rPr>
              <w:t xml:space="preserve">      1601375,00</w:t>
            </w:r>
          </w:p>
        </w:tc>
        <w:tc>
          <w:tcPr>
            <w:tcW w:w="1383"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1601374,78</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241</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 xml:space="preserve">Субсидии </w:t>
            </w:r>
            <w:proofErr w:type="spellStart"/>
            <w:r w:rsidRPr="00341B08">
              <w:rPr>
                <w:rFonts w:ascii="Times New Roman" w:hAnsi="Times New Roman"/>
                <w:sz w:val="24"/>
                <w:szCs w:val="24"/>
              </w:rPr>
              <w:t>учрежд</w:t>
            </w:r>
            <w:proofErr w:type="gramStart"/>
            <w:r w:rsidRPr="00341B08">
              <w:rPr>
                <w:rFonts w:ascii="Times New Roman" w:hAnsi="Times New Roman"/>
                <w:sz w:val="24"/>
                <w:szCs w:val="24"/>
              </w:rPr>
              <w:t>.к</w:t>
            </w:r>
            <w:proofErr w:type="gramEnd"/>
            <w:r w:rsidRPr="00341B08">
              <w:rPr>
                <w:rFonts w:ascii="Times New Roman" w:hAnsi="Times New Roman"/>
                <w:sz w:val="24"/>
                <w:szCs w:val="24"/>
              </w:rPr>
              <w:t>ультуры</w:t>
            </w:r>
            <w:proofErr w:type="spellEnd"/>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1601375,00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1601374,78</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1003</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Социальное обеспечение</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32000,00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32000,00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226</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Прочие услуги</w:t>
            </w:r>
          </w:p>
        </w:tc>
        <w:tc>
          <w:tcPr>
            <w:tcW w:w="1417" w:type="dxa"/>
          </w:tcPr>
          <w:p w:rsidR="00D34EC2" w:rsidRPr="00341B08" w:rsidRDefault="00D34EC2">
            <w:pPr>
              <w:jc w:val="center"/>
              <w:rPr>
                <w:rFonts w:ascii="Times New Roman" w:hAnsi="Times New Roman"/>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262</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Пособия по соц</w:t>
            </w:r>
            <w:proofErr w:type="gramStart"/>
            <w:r w:rsidRPr="00341B08">
              <w:rPr>
                <w:rFonts w:ascii="Times New Roman" w:hAnsi="Times New Roman"/>
                <w:sz w:val="24"/>
                <w:szCs w:val="24"/>
              </w:rPr>
              <w:t>.п</w:t>
            </w:r>
            <w:proofErr w:type="gramEnd"/>
            <w:r w:rsidRPr="00341B08">
              <w:rPr>
                <w:rFonts w:ascii="Times New Roman" w:hAnsi="Times New Roman"/>
                <w:sz w:val="24"/>
                <w:szCs w:val="24"/>
              </w:rPr>
              <w:t>омощи населению</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32000,00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32000,00</w:t>
            </w:r>
          </w:p>
        </w:tc>
      </w:tr>
      <w:tr w:rsidR="00D34EC2" w:rsidRPr="00341B08" w:rsidTr="00341B08">
        <w:trPr>
          <w:trHeight w:val="340"/>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0112</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Резервный фонд</w:t>
            </w:r>
          </w:p>
        </w:tc>
        <w:tc>
          <w:tcPr>
            <w:tcW w:w="1417" w:type="dxa"/>
          </w:tcPr>
          <w:p w:rsidR="00D34EC2" w:rsidRPr="00341B08" w:rsidRDefault="00D34EC2">
            <w:pPr>
              <w:jc w:val="center"/>
              <w:rPr>
                <w:rFonts w:ascii="Times New Roman" w:hAnsi="Times New Roman"/>
                <w:b/>
                <w:sz w:val="24"/>
                <w:szCs w:val="24"/>
              </w:rPr>
            </w:pPr>
          </w:p>
        </w:tc>
        <w:tc>
          <w:tcPr>
            <w:tcW w:w="1383" w:type="dxa"/>
          </w:tcPr>
          <w:p w:rsidR="00D34EC2" w:rsidRPr="00341B08" w:rsidRDefault="00D34EC2">
            <w:pPr>
              <w:jc w:val="center"/>
              <w:rPr>
                <w:rFonts w:ascii="Times New Roman" w:hAnsi="Times New Roman"/>
                <w:sz w:val="24"/>
                <w:szCs w:val="24"/>
              </w:rPr>
            </w:pPr>
          </w:p>
        </w:tc>
      </w:tr>
      <w:tr w:rsidR="00D34EC2" w:rsidRPr="00341B08" w:rsidTr="00341B08">
        <w:trPr>
          <w:trHeight w:val="254"/>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1102</w:t>
            </w:r>
          </w:p>
        </w:tc>
        <w:tc>
          <w:tcPr>
            <w:tcW w:w="3686"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Физкультура и спорт</w:t>
            </w:r>
          </w:p>
        </w:tc>
        <w:tc>
          <w:tcPr>
            <w:tcW w:w="1417"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1370,00</w:t>
            </w:r>
          </w:p>
        </w:tc>
        <w:tc>
          <w:tcPr>
            <w:tcW w:w="1383" w:type="dxa"/>
          </w:tcPr>
          <w:p w:rsidR="00D34EC2" w:rsidRPr="00341B08" w:rsidRDefault="00D34EC2">
            <w:pPr>
              <w:jc w:val="center"/>
              <w:rPr>
                <w:rFonts w:ascii="Times New Roman" w:hAnsi="Times New Roman"/>
                <w:b/>
                <w:sz w:val="24"/>
                <w:szCs w:val="24"/>
              </w:rPr>
            </w:pPr>
            <w:r w:rsidRPr="00341B08">
              <w:rPr>
                <w:rFonts w:ascii="Times New Roman" w:hAnsi="Times New Roman"/>
                <w:b/>
                <w:sz w:val="24"/>
                <w:szCs w:val="24"/>
              </w:rPr>
              <w:t>1370,00</w:t>
            </w:r>
          </w:p>
        </w:tc>
      </w:tr>
      <w:tr w:rsidR="00D34EC2" w:rsidRPr="00341B08" w:rsidTr="00341B08">
        <w:trPr>
          <w:trHeight w:val="254"/>
        </w:trPr>
        <w:tc>
          <w:tcPr>
            <w:tcW w:w="297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226</w:t>
            </w:r>
          </w:p>
        </w:tc>
        <w:tc>
          <w:tcPr>
            <w:tcW w:w="3686"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Прочие расходы</w:t>
            </w:r>
          </w:p>
        </w:tc>
        <w:tc>
          <w:tcPr>
            <w:tcW w:w="1417"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1370,00</w:t>
            </w:r>
          </w:p>
        </w:tc>
        <w:tc>
          <w:tcPr>
            <w:tcW w:w="1383" w:type="dxa"/>
          </w:tcPr>
          <w:p w:rsidR="00D34EC2" w:rsidRPr="00341B08" w:rsidRDefault="00D34EC2">
            <w:pPr>
              <w:jc w:val="center"/>
              <w:rPr>
                <w:rFonts w:ascii="Times New Roman" w:hAnsi="Times New Roman"/>
                <w:sz w:val="24"/>
                <w:szCs w:val="24"/>
              </w:rPr>
            </w:pPr>
            <w:r w:rsidRPr="00341B08">
              <w:rPr>
                <w:rFonts w:ascii="Times New Roman" w:hAnsi="Times New Roman"/>
                <w:sz w:val="24"/>
                <w:szCs w:val="24"/>
              </w:rPr>
              <w:t>1370,00</w:t>
            </w:r>
          </w:p>
        </w:tc>
      </w:tr>
    </w:tbl>
    <w:p w:rsidR="00A37536" w:rsidRDefault="00D34EC2" w:rsidP="00A37536">
      <w:pPr>
        <w:tabs>
          <w:tab w:val="left" w:pos="1245"/>
          <w:tab w:val="left" w:pos="8370"/>
          <w:tab w:val="left" w:pos="10365"/>
        </w:tabs>
        <w:rPr>
          <w:rFonts w:ascii="Times New Roman" w:hAnsi="Times New Roman"/>
          <w:sz w:val="24"/>
          <w:szCs w:val="24"/>
        </w:rPr>
      </w:pPr>
      <w:r w:rsidRPr="00341B08">
        <w:rPr>
          <w:rFonts w:ascii="Times New Roman" w:hAnsi="Times New Roman"/>
          <w:i/>
          <w:sz w:val="24"/>
          <w:szCs w:val="24"/>
        </w:rPr>
        <w:t xml:space="preserve">                 </w:t>
      </w:r>
      <w:r w:rsidRPr="00341B08">
        <w:rPr>
          <w:rFonts w:ascii="Times New Roman" w:hAnsi="Times New Roman"/>
          <w:sz w:val="24"/>
          <w:szCs w:val="24"/>
        </w:rPr>
        <w:tab/>
      </w: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A37536" w:rsidRDefault="00A37536" w:rsidP="00A37536">
      <w:pPr>
        <w:tabs>
          <w:tab w:val="left" w:pos="1245"/>
          <w:tab w:val="left" w:pos="8370"/>
          <w:tab w:val="left" w:pos="10365"/>
        </w:tabs>
        <w:rPr>
          <w:rFonts w:ascii="Times New Roman" w:hAnsi="Times New Roman"/>
          <w:sz w:val="24"/>
          <w:szCs w:val="24"/>
        </w:rPr>
      </w:pPr>
    </w:p>
    <w:p w:rsidR="00D34EC2" w:rsidRPr="00341B08" w:rsidRDefault="00D34EC2" w:rsidP="00A37536">
      <w:pPr>
        <w:tabs>
          <w:tab w:val="left" w:pos="1245"/>
          <w:tab w:val="left" w:pos="8370"/>
          <w:tab w:val="left" w:pos="10365"/>
        </w:tabs>
        <w:rPr>
          <w:rFonts w:ascii="Times New Roman" w:hAnsi="Times New Roman"/>
          <w:sz w:val="24"/>
          <w:szCs w:val="24"/>
        </w:rPr>
      </w:pPr>
      <w:r w:rsidRPr="00341B08">
        <w:rPr>
          <w:rFonts w:ascii="Times New Roman" w:hAnsi="Times New Roman"/>
          <w:sz w:val="24"/>
          <w:szCs w:val="24"/>
        </w:rPr>
        <w:lastRenderedPageBreak/>
        <w:tab/>
      </w:r>
      <w:r w:rsidRPr="00341B08">
        <w:rPr>
          <w:rFonts w:ascii="Times New Roman" w:hAnsi="Times New Roman"/>
          <w:sz w:val="24"/>
          <w:szCs w:val="24"/>
        </w:rPr>
        <w:tab/>
      </w:r>
      <w:r w:rsidRPr="00341B08">
        <w:rPr>
          <w:rFonts w:ascii="Times New Roman" w:hAnsi="Times New Roman"/>
          <w:sz w:val="24"/>
          <w:szCs w:val="24"/>
        </w:rPr>
        <w:tab/>
      </w:r>
    </w:p>
    <w:p w:rsidR="00A37536" w:rsidRPr="00A37536" w:rsidRDefault="00A37536" w:rsidP="00A37536">
      <w:pPr>
        <w:spacing w:after="0" w:line="240" w:lineRule="auto"/>
        <w:jc w:val="center"/>
        <w:rPr>
          <w:rFonts w:ascii="Times New Roman" w:hAnsi="Times New Roman"/>
          <w:b/>
          <w:sz w:val="24"/>
          <w:szCs w:val="24"/>
        </w:rPr>
      </w:pPr>
      <w:r w:rsidRPr="00A37536">
        <w:rPr>
          <w:rFonts w:ascii="Times New Roman" w:hAnsi="Times New Roman"/>
          <w:b/>
          <w:sz w:val="24"/>
          <w:szCs w:val="24"/>
        </w:rPr>
        <w:t>Сведения об итогах исполнения  Бюджета Никитинского   сельского поселения Новодеревеньковского района Орловской области за  2019 год</w:t>
      </w:r>
    </w:p>
    <w:p w:rsidR="00A37536" w:rsidRPr="00A37536" w:rsidRDefault="00A37536" w:rsidP="00A37536">
      <w:pPr>
        <w:spacing w:after="0" w:line="240" w:lineRule="auto"/>
        <w:jc w:val="both"/>
        <w:rPr>
          <w:rFonts w:ascii="Times New Roman" w:hAnsi="Times New Roman"/>
          <w:sz w:val="24"/>
          <w:szCs w:val="24"/>
        </w:rPr>
      </w:pPr>
      <w:r w:rsidRPr="00A37536">
        <w:rPr>
          <w:rFonts w:ascii="Times New Roman" w:hAnsi="Times New Roman"/>
          <w:sz w:val="24"/>
          <w:szCs w:val="24"/>
        </w:rPr>
        <w:t xml:space="preserve">                  В бюджет поселения поступило за  2019 год 3586,0</w:t>
      </w:r>
      <w:r w:rsidRPr="00A37536">
        <w:rPr>
          <w:rFonts w:ascii="Times New Roman" w:hAnsi="Times New Roman"/>
          <w:b/>
          <w:sz w:val="20"/>
          <w:szCs w:val="20"/>
        </w:rPr>
        <w:t xml:space="preserve"> </w:t>
      </w:r>
      <w:r w:rsidRPr="00A37536">
        <w:rPr>
          <w:rFonts w:ascii="Times New Roman" w:hAnsi="Times New Roman"/>
          <w:sz w:val="24"/>
          <w:szCs w:val="24"/>
        </w:rPr>
        <w:t>тыс. рублей.</w:t>
      </w:r>
    </w:p>
    <w:p w:rsidR="00A37536" w:rsidRPr="00A37536" w:rsidRDefault="00A37536" w:rsidP="00A37536">
      <w:pPr>
        <w:spacing w:after="0" w:line="240" w:lineRule="auto"/>
        <w:jc w:val="both"/>
        <w:rPr>
          <w:rFonts w:ascii="Times New Roman" w:hAnsi="Times New Roman"/>
          <w:sz w:val="24"/>
          <w:szCs w:val="24"/>
        </w:rPr>
      </w:pPr>
      <w:r w:rsidRPr="00A37536">
        <w:rPr>
          <w:rFonts w:ascii="Times New Roman" w:hAnsi="Times New Roman"/>
          <w:sz w:val="24"/>
          <w:szCs w:val="24"/>
        </w:rPr>
        <w:t xml:space="preserve">         Основным доходным источником бюджета поселения является  земельный налог, его поступление  составляет 1969,2тыс. рублей.</w:t>
      </w:r>
    </w:p>
    <w:p w:rsidR="00A37536" w:rsidRPr="00A37536" w:rsidRDefault="00A37536" w:rsidP="00A37536">
      <w:pPr>
        <w:spacing w:after="0" w:line="240" w:lineRule="auto"/>
        <w:jc w:val="both"/>
        <w:rPr>
          <w:rFonts w:ascii="Times New Roman" w:hAnsi="Times New Roman"/>
          <w:sz w:val="24"/>
          <w:szCs w:val="24"/>
        </w:rPr>
      </w:pPr>
      <w:r w:rsidRPr="00A37536">
        <w:rPr>
          <w:rFonts w:ascii="Times New Roman" w:hAnsi="Times New Roman"/>
          <w:sz w:val="24"/>
          <w:szCs w:val="24"/>
        </w:rPr>
        <w:t xml:space="preserve">        Доходы от продажи земельных участков – 747,4тыс</w:t>
      </w:r>
      <w:proofErr w:type="gramStart"/>
      <w:r w:rsidRPr="00A37536">
        <w:rPr>
          <w:rFonts w:ascii="Times New Roman" w:hAnsi="Times New Roman"/>
          <w:sz w:val="24"/>
          <w:szCs w:val="24"/>
        </w:rPr>
        <w:t>.р</w:t>
      </w:r>
      <w:proofErr w:type="gramEnd"/>
      <w:r w:rsidRPr="00A37536">
        <w:rPr>
          <w:rFonts w:ascii="Times New Roman" w:hAnsi="Times New Roman"/>
          <w:sz w:val="24"/>
          <w:szCs w:val="24"/>
        </w:rPr>
        <w:t>ублей. Имущественного налога поступило в бюджет поселения 19,4 тыс. рублей, отчислений от налога на доходы  физических лиц 217,0 тыс. рублей,  единого сельхозналога 196,3 тыс. рублей, дотации от других бюджетов бюджетной системы 314,6 тыс. рублей, субвенция на осуществление полномочий по воинскому учету – 109,1 тыс. рублей, прочие доходы – 13,0</w:t>
      </w:r>
      <w:r w:rsidR="00AB5796">
        <w:rPr>
          <w:rFonts w:ascii="Times New Roman" w:hAnsi="Times New Roman"/>
          <w:sz w:val="24"/>
          <w:szCs w:val="24"/>
        </w:rPr>
        <w:t xml:space="preserve"> </w:t>
      </w:r>
      <w:r w:rsidRPr="00A37536">
        <w:rPr>
          <w:rFonts w:ascii="Times New Roman" w:hAnsi="Times New Roman"/>
          <w:sz w:val="24"/>
          <w:szCs w:val="24"/>
        </w:rPr>
        <w:t>тыс</w:t>
      </w:r>
      <w:proofErr w:type="gramStart"/>
      <w:r w:rsidRPr="00A37536">
        <w:rPr>
          <w:rFonts w:ascii="Times New Roman" w:hAnsi="Times New Roman"/>
          <w:sz w:val="24"/>
          <w:szCs w:val="24"/>
        </w:rPr>
        <w:t>.р</w:t>
      </w:r>
      <w:proofErr w:type="gramEnd"/>
      <w:r w:rsidRPr="00A37536">
        <w:rPr>
          <w:rFonts w:ascii="Times New Roman" w:hAnsi="Times New Roman"/>
          <w:sz w:val="24"/>
          <w:szCs w:val="24"/>
        </w:rPr>
        <w:t>ублей.</w:t>
      </w:r>
    </w:p>
    <w:p w:rsidR="00A37536" w:rsidRPr="00A37536" w:rsidRDefault="00A37536" w:rsidP="00A37536">
      <w:pPr>
        <w:spacing w:after="0" w:line="240" w:lineRule="auto"/>
        <w:jc w:val="both"/>
        <w:rPr>
          <w:rFonts w:ascii="Times New Roman" w:hAnsi="Times New Roman"/>
          <w:sz w:val="24"/>
          <w:szCs w:val="24"/>
        </w:rPr>
      </w:pPr>
      <w:r w:rsidRPr="00A37536">
        <w:rPr>
          <w:rFonts w:ascii="Times New Roman" w:hAnsi="Times New Roman"/>
          <w:sz w:val="24"/>
          <w:szCs w:val="24"/>
        </w:rPr>
        <w:t xml:space="preserve">        Расходы по бюджетной классификации составили: 6362,0тыс. руб.</w:t>
      </w:r>
    </w:p>
    <w:p w:rsidR="00A37536" w:rsidRPr="00A37536" w:rsidRDefault="00A37536" w:rsidP="00A37536">
      <w:pPr>
        <w:spacing w:after="0" w:line="240" w:lineRule="auto"/>
        <w:jc w:val="both"/>
        <w:rPr>
          <w:rFonts w:ascii="Times New Roman" w:hAnsi="Times New Roman"/>
          <w:sz w:val="24"/>
          <w:szCs w:val="24"/>
        </w:rPr>
      </w:pPr>
      <w:r w:rsidRPr="00A37536">
        <w:rPr>
          <w:rFonts w:ascii="Times New Roman" w:hAnsi="Times New Roman"/>
          <w:sz w:val="24"/>
          <w:szCs w:val="24"/>
        </w:rPr>
        <w:t xml:space="preserve">        Расходование по разделам бюджетной классификации сложилось следующим образом «Общегосударственные вопросы» -2063,4тыс. рублей</w:t>
      </w:r>
      <w:proofErr w:type="gramStart"/>
      <w:r w:rsidRPr="00A37536">
        <w:rPr>
          <w:rFonts w:ascii="Times New Roman" w:hAnsi="Times New Roman"/>
          <w:sz w:val="24"/>
          <w:szCs w:val="24"/>
        </w:rPr>
        <w:t xml:space="preserve"> ,</w:t>
      </w:r>
      <w:proofErr w:type="gramEnd"/>
      <w:r w:rsidRPr="00A37536">
        <w:rPr>
          <w:rFonts w:ascii="Times New Roman" w:hAnsi="Times New Roman"/>
          <w:sz w:val="24"/>
          <w:szCs w:val="24"/>
        </w:rPr>
        <w:t xml:space="preserve"> «Национальная оборона» - 109,1 тыс.рублей., «Благоустройство» - 345,5 тыс. рублей, « Культура» – 1601,4 тыс. рублей, пособие по социальной помощи населению –32,0тыс.рублей, «Другие общегосударственные вопросы»-97,2тыс.руб.и кроме того-(возмещение ущерба по решению суда) – 2100,0тыс.рублей, «Обеспечение деятельности финансовых органов»-12,0тыс.руб., «Физкультура и спорт»-1,4тыс</w:t>
      </w:r>
      <w:proofErr w:type="gramStart"/>
      <w:r w:rsidRPr="00A37536">
        <w:rPr>
          <w:rFonts w:ascii="Times New Roman" w:hAnsi="Times New Roman"/>
          <w:sz w:val="24"/>
          <w:szCs w:val="24"/>
        </w:rPr>
        <w:t>.р</w:t>
      </w:r>
      <w:proofErr w:type="gramEnd"/>
      <w:r w:rsidRPr="00A37536">
        <w:rPr>
          <w:rFonts w:ascii="Times New Roman" w:hAnsi="Times New Roman"/>
          <w:sz w:val="24"/>
          <w:szCs w:val="24"/>
        </w:rPr>
        <w:t>уб.</w:t>
      </w:r>
    </w:p>
    <w:p w:rsidR="00A37536" w:rsidRPr="00A37536" w:rsidRDefault="00A37536" w:rsidP="00A37536">
      <w:pPr>
        <w:spacing w:after="0" w:line="240" w:lineRule="auto"/>
        <w:jc w:val="both"/>
        <w:rPr>
          <w:rFonts w:ascii="Times New Roman" w:hAnsi="Times New Roman"/>
          <w:sz w:val="24"/>
          <w:szCs w:val="24"/>
        </w:rPr>
      </w:pPr>
      <w:r w:rsidRPr="00A37536">
        <w:rPr>
          <w:rFonts w:ascii="Times New Roman" w:hAnsi="Times New Roman"/>
          <w:sz w:val="24"/>
          <w:szCs w:val="24"/>
        </w:rPr>
        <w:t xml:space="preserve">       </w:t>
      </w:r>
    </w:p>
    <w:p w:rsidR="00A37536" w:rsidRPr="00A37536" w:rsidRDefault="00A37536" w:rsidP="00A37536">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418"/>
      </w:tblGrid>
      <w:tr w:rsidR="00A37536" w:rsidRPr="00A37536" w:rsidTr="000F026F">
        <w:tc>
          <w:tcPr>
            <w:tcW w:w="6345" w:type="dxa"/>
            <w:vAlign w:val="bottom"/>
          </w:tcPr>
          <w:p w:rsidR="00A37536" w:rsidRPr="00A37536" w:rsidRDefault="00A37536" w:rsidP="00A37536">
            <w:pPr>
              <w:spacing w:after="0" w:line="240" w:lineRule="auto"/>
              <w:rPr>
                <w:rFonts w:ascii="Times New Roman" w:hAnsi="Times New Roman"/>
                <w:sz w:val="24"/>
                <w:szCs w:val="24"/>
              </w:rPr>
            </w:pPr>
            <w:r w:rsidRPr="00A37536">
              <w:rPr>
                <w:rFonts w:ascii="Arial CYR" w:hAnsi="Arial CYR" w:cs="Arial CYR"/>
              </w:rPr>
              <w:t xml:space="preserve"> </w:t>
            </w:r>
            <w:r w:rsidRPr="00A37536">
              <w:rPr>
                <w:rFonts w:ascii="Times New Roman" w:hAnsi="Times New Roman"/>
                <w:sz w:val="24"/>
                <w:szCs w:val="24"/>
              </w:rPr>
              <w:t xml:space="preserve">Денежное содержание муниципальных служащих </w:t>
            </w:r>
            <w:proofErr w:type="gramStart"/>
            <w:r w:rsidRPr="00A37536">
              <w:rPr>
                <w:rFonts w:ascii="Times New Roman" w:hAnsi="Times New Roman"/>
                <w:sz w:val="24"/>
                <w:szCs w:val="24"/>
              </w:rPr>
              <w:t>за</w:t>
            </w:r>
            <w:proofErr w:type="gramEnd"/>
            <w:r w:rsidRPr="00A37536">
              <w:rPr>
                <w:rFonts w:ascii="Times New Roman" w:hAnsi="Times New Roman"/>
                <w:sz w:val="24"/>
                <w:szCs w:val="24"/>
              </w:rPr>
              <w:t xml:space="preserve"> </w:t>
            </w:r>
          </w:p>
          <w:p w:rsidR="00A37536" w:rsidRPr="00F704BF" w:rsidRDefault="00A37536" w:rsidP="00A37536">
            <w:pPr>
              <w:spacing w:after="0" w:line="240" w:lineRule="auto"/>
              <w:rPr>
                <w:rFonts w:ascii="Times New Roman" w:hAnsi="Times New Roman"/>
                <w:sz w:val="24"/>
                <w:szCs w:val="24"/>
              </w:rPr>
            </w:pPr>
            <w:r w:rsidRPr="00A37536">
              <w:rPr>
                <w:rFonts w:ascii="Arial CYR" w:hAnsi="Arial CYR" w:cs="Arial CYR"/>
              </w:rPr>
              <w:t xml:space="preserve"> </w:t>
            </w:r>
            <w:smartTag w:uri="urn:schemas-microsoft-com:office:smarttags" w:element="metricconverter">
              <w:smartTagPr>
                <w:attr w:name="ProductID" w:val="2019 г"/>
              </w:smartTagPr>
              <w:r w:rsidRPr="00F704BF">
                <w:rPr>
                  <w:rFonts w:ascii="Times New Roman" w:hAnsi="Times New Roman"/>
                  <w:sz w:val="24"/>
                  <w:szCs w:val="24"/>
                </w:rPr>
                <w:t>2019 г</w:t>
              </w:r>
            </w:smartTag>
            <w:r w:rsidRPr="00F704BF">
              <w:rPr>
                <w:rFonts w:ascii="Times New Roman" w:hAnsi="Times New Roman"/>
                <w:sz w:val="24"/>
                <w:szCs w:val="24"/>
              </w:rPr>
              <w:t>.</w:t>
            </w:r>
          </w:p>
        </w:tc>
        <w:tc>
          <w:tcPr>
            <w:tcW w:w="1701" w:type="dxa"/>
            <w:vAlign w:val="bottom"/>
          </w:tcPr>
          <w:p w:rsidR="00A37536" w:rsidRPr="00F704BF" w:rsidRDefault="00A37536" w:rsidP="00A37536">
            <w:pPr>
              <w:spacing w:after="0" w:line="240" w:lineRule="auto"/>
              <w:jc w:val="center"/>
              <w:rPr>
                <w:rFonts w:ascii="Times New Roman" w:hAnsi="Times New Roman"/>
                <w:sz w:val="24"/>
                <w:szCs w:val="24"/>
              </w:rPr>
            </w:pPr>
            <w:r w:rsidRPr="00F704BF">
              <w:rPr>
                <w:rFonts w:ascii="Times New Roman" w:hAnsi="Times New Roman"/>
                <w:sz w:val="24"/>
                <w:szCs w:val="24"/>
              </w:rPr>
              <w:t>554,4</w:t>
            </w:r>
          </w:p>
        </w:tc>
        <w:tc>
          <w:tcPr>
            <w:tcW w:w="1418" w:type="dxa"/>
            <w:vAlign w:val="bottom"/>
          </w:tcPr>
          <w:p w:rsidR="00A37536" w:rsidRPr="00F704BF" w:rsidRDefault="00A37536" w:rsidP="00A37536">
            <w:pPr>
              <w:spacing w:after="0" w:line="240" w:lineRule="auto"/>
              <w:rPr>
                <w:rFonts w:ascii="Times New Roman" w:hAnsi="Times New Roman"/>
                <w:sz w:val="24"/>
                <w:szCs w:val="24"/>
              </w:rPr>
            </w:pPr>
            <w:r w:rsidRPr="00F704BF">
              <w:rPr>
                <w:rFonts w:ascii="Times New Roman" w:hAnsi="Times New Roman"/>
                <w:sz w:val="24"/>
                <w:szCs w:val="24"/>
              </w:rPr>
              <w:t xml:space="preserve">  руб.</w:t>
            </w:r>
          </w:p>
        </w:tc>
      </w:tr>
      <w:tr w:rsidR="00A37536" w:rsidRPr="00A37536" w:rsidTr="000F026F">
        <w:tc>
          <w:tcPr>
            <w:tcW w:w="6345" w:type="dxa"/>
          </w:tcPr>
          <w:p w:rsidR="00A37536" w:rsidRPr="00A37536" w:rsidRDefault="00A37536" w:rsidP="00A37536">
            <w:pPr>
              <w:spacing w:after="0" w:line="240" w:lineRule="auto"/>
              <w:rPr>
                <w:rFonts w:ascii="Times New Roman" w:hAnsi="Times New Roman"/>
                <w:sz w:val="24"/>
                <w:szCs w:val="24"/>
              </w:rPr>
            </w:pPr>
            <w:r w:rsidRPr="00A37536">
              <w:rPr>
                <w:rFonts w:ascii="Times New Roman" w:hAnsi="Times New Roman"/>
                <w:sz w:val="24"/>
                <w:szCs w:val="24"/>
              </w:rPr>
              <w:t xml:space="preserve">Численность муниципальных служащих администрации </w:t>
            </w:r>
          </w:p>
          <w:p w:rsidR="00A37536" w:rsidRPr="00A37536" w:rsidRDefault="00A37536" w:rsidP="00A37536">
            <w:pPr>
              <w:spacing w:after="0" w:line="240" w:lineRule="auto"/>
              <w:rPr>
                <w:rFonts w:ascii="Times New Roman" w:hAnsi="Times New Roman"/>
                <w:sz w:val="24"/>
                <w:szCs w:val="24"/>
              </w:rPr>
            </w:pPr>
            <w:r w:rsidRPr="00A37536">
              <w:rPr>
                <w:rFonts w:ascii="Times New Roman" w:hAnsi="Times New Roman"/>
                <w:sz w:val="24"/>
                <w:szCs w:val="24"/>
              </w:rPr>
              <w:t xml:space="preserve">Никитинского  сельского поселения по состоянию </w:t>
            </w:r>
            <w:proofErr w:type="gramStart"/>
            <w:r w:rsidRPr="00A37536">
              <w:rPr>
                <w:rFonts w:ascii="Times New Roman" w:hAnsi="Times New Roman"/>
                <w:sz w:val="24"/>
                <w:szCs w:val="24"/>
              </w:rPr>
              <w:t>на</w:t>
            </w:r>
            <w:proofErr w:type="gramEnd"/>
            <w:r w:rsidRPr="00A37536">
              <w:rPr>
                <w:rFonts w:ascii="Times New Roman" w:hAnsi="Times New Roman"/>
                <w:sz w:val="24"/>
                <w:szCs w:val="24"/>
              </w:rPr>
              <w:t xml:space="preserve"> </w:t>
            </w:r>
          </w:p>
          <w:p w:rsidR="00A37536" w:rsidRPr="00A37536" w:rsidRDefault="00A37536" w:rsidP="00A37536">
            <w:pPr>
              <w:spacing w:after="0" w:line="240" w:lineRule="auto"/>
              <w:rPr>
                <w:rFonts w:ascii="Times New Roman" w:hAnsi="Times New Roman"/>
                <w:sz w:val="24"/>
                <w:szCs w:val="24"/>
              </w:rPr>
            </w:pPr>
            <w:r w:rsidRPr="00A37536">
              <w:rPr>
                <w:rFonts w:ascii="Times New Roman" w:hAnsi="Times New Roman"/>
                <w:sz w:val="24"/>
                <w:szCs w:val="24"/>
              </w:rPr>
              <w:t xml:space="preserve">31 декабря  </w:t>
            </w:r>
            <w:smartTag w:uri="urn:schemas-microsoft-com:office:smarttags" w:element="metricconverter">
              <w:smartTagPr>
                <w:attr w:name="ProductID" w:val="2019 г"/>
              </w:smartTagPr>
              <w:r w:rsidRPr="00A37536">
                <w:rPr>
                  <w:rFonts w:ascii="Times New Roman" w:hAnsi="Times New Roman"/>
                  <w:sz w:val="24"/>
                  <w:szCs w:val="24"/>
                </w:rPr>
                <w:t>2019 г</w:t>
              </w:r>
            </w:smartTag>
            <w:r w:rsidRPr="00A37536">
              <w:rPr>
                <w:rFonts w:ascii="Times New Roman" w:hAnsi="Times New Roman"/>
                <w:sz w:val="24"/>
                <w:szCs w:val="24"/>
              </w:rPr>
              <w:t>.</w:t>
            </w:r>
          </w:p>
        </w:tc>
        <w:tc>
          <w:tcPr>
            <w:tcW w:w="1701" w:type="dxa"/>
          </w:tcPr>
          <w:p w:rsidR="00A37536" w:rsidRPr="00F704BF" w:rsidRDefault="00A37536" w:rsidP="00A37536">
            <w:pPr>
              <w:spacing w:after="0" w:line="240" w:lineRule="auto"/>
              <w:rPr>
                <w:rFonts w:ascii="Times New Roman" w:hAnsi="Times New Roman"/>
                <w:sz w:val="24"/>
                <w:szCs w:val="24"/>
              </w:rPr>
            </w:pPr>
          </w:p>
          <w:p w:rsidR="00A37536" w:rsidRPr="00F704BF" w:rsidRDefault="00A37536" w:rsidP="00A37536">
            <w:pPr>
              <w:spacing w:after="0" w:line="240" w:lineRule="auto"/>
              <w:jc w:val="center"/>
              <w:rPr>
                <w:rFonts w:ascii="Times New Roman" w:hAnsi="Times New Roman"/>
                <w:sz w:val="24"/>
                <w:szCs w:val="24"/>
              </w:rPr>
            </w:pPr>
            <w:r w:rsidRPr="00F704BF">
              <w:rPr>
                <w:rFonts w:ascii="Times New Roman" w:hAnsi="Times New Roman"/>
                <w:sz w:val="24"/>
                <w:szCs w:val="24"/>
              </w:rPr>
              <w:t>2</w:t>
            </w:r>
          </w:p>
          <w:p w:rsidR="00A37536" w:rsidRPr="00F704BF" w:rsidRDefault="00A37536" w:rsidP="00A37536">
            <w:pPr>
              <w:spacing w:after="0" w:line="240" w:lineRule="auto"/>
              <w:rPr>
                <w:rFonts w:ascii="Times New Roman" w:hAnsi="Times New Roman"/>
                <w:sz w:val="24"/>
                <w:szCs w:val="24"/>
              </w:rPr>
            </w:pPr>
          </w:p>
        </w:tc>
        <w:tc>
          <w:tcPr>
            <w:tcW w:w="1418" w:type="dxa"/>
          </w:tcPr>
          <w:p w:rsidR="00A37536" w:rsidRPr="00F704BF" w:rsidRDefault="00A37536" w:rsidP="00A37536">
            <w:pPr>
              <w:spacing w:after="0" w:line="240" w:lineRule="auto"/>
              <w:rPr>
                <w:rFonts w:ascii="Times New Roman" w:hAnsi="Times New Roman"/>
                <w:sz w:val="24"/>
                <w:szCs w:val="24"/>
              </w:rPr>
            </w:pPr>
          </w:p>
          <w:p w:rsidR="00A37536" w:rsidRPr="00F704BF" w:rsidRDefault="00A37536" w:rsidP="00A37536">
            <w:pPr>
              <w:spacing w:after="0" w:line="240" w:lineRule="auto"/>
              <w:rPr>
                <w:rFonts w:ascii="Times New Roman" w:hAnsi="Times New Roman"/>
                <w:sz w:val="24"/>
                <w:szCs w:val="24"/>
              </w:rPr>
            </w:pPr>
            <w:r w:rsidRPr="00F704BF">
              <w:rPr>
                <w:rFonts w:ascii="Times New Roman" w:hAnsi="Times New Roman"/>
                <w:sz w:val="24"/>
                <w:szCs w:val="24"/>
              </w:rPr>
              <w:t xml:space="preserve">   ед.</w:t>
            </w:r>
          </w:p>
        </w:tc>
      </w:tr>
    </w:tbl>
    <w:p w:rsidR="00A37536" w:rsidRPr="00A37536" w:rsidRDefault="00A37536" w:rsidP="00A37536">
      <w:pPr>
        <w:spacing w:after="0" w:line="240" w:lineRule="auto"/>
        <w:jc w:val="both"/>
        <w:rPr>
          <w:rFonts w:ascii="Times New Roman" w:hAnsi="Times New Roman"/>
          <w:sz w:val="24"/>
          <w:szCs w:val="24"/>
        </w:rPr>
      </w:pPr>
    </w:p>
    <w:p w:rsidR="00A37536" w:rsidRPr="00A37536" w:rsidRDefault="00A37536" w:rsidP="00A37536">
      <w:pPr>
        <w:spacing w:after="0" w:line="240" w:lineRule="auto"/>
        <w:jc w:val="both"/>
        <w:rPr>
          <w:rFonts w:ascii="Times New Roman" w:hAnsi="Times New Roman"/>
          <w:sz w:val="24"/>
          <w:szCs w:val="24"/>
        </w:rPr>
      </w:pPr>
    </w:p>
    <w:p w:rsidR="00D34EC2" w:rsidRPr="00341B08" w:rsidRDefault="00D34EC2">
      <w:pPr>
        <w:rPr>
          <w:rFonts w:ascii="Times New Roman" w:hAnsi="Times New Roman"/>
          <w:sz w:val="24"/>
          <w:szCs w:val="24"/>
        </w:rPr>
      </w:pPr>
    </w:p>
    <w:sectPr w:rsidR="00D34EC2" w:rsidRPr="00341B08" w:rsidSect="00A00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227"/>
    <w:multiLevelType w:val="hybridMultilevel"/>
    <w:tmpl w:val="F0A0CF1E"/>
    <w:lvl w:ilvl="0" w:tplc="3006BEB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BD9"/>
    <w:rsid w:val="000354BD"/>
    <w:rsid w:val="00211593"/>
    <w:rsid w:val="002B4AED"/>
    <w:rsid w:val="0033699C"/>
    <w:rsid w:val="00341B08"/>
    <w:rsid w:val="004372AA"/>
    <w:rsid w:val="004A7825"/>
    <w:rsid w:val="00572B94"/>
    <w:rsid w:val="005F67D6"/>
    <w:rsid w:val="008577CD"/>
    <w:rsid w:val="00A00B84"/>
    <w:rsid w:val="00A01DA4"/>
    <w:rsid w:val="00A37536"/>
    <w:rsid w:val="00AB5796"/>
    <w:rsid w:val="00AE32F6"/>
    <w:rsid w:val="00B76BA1"/>
    <w:rsid w:val="00BC2996"/>
    <w:rsid w:val="00BE31AE"/>
    <w:rsid w:val="00BF5B4E"/>
    <w:rsid w:val="00C65717"/>
    <w:rsid w:val="00CB55A7"/>
    <w:rsid w:val="00CE4B15"/>
    <w:rsid w:val="00CE6B62"/>
    <w:rsid w:val="00D34EC2"/>
    <w:rsid w:val="00D47E62"/>
    <w:rsid w:val="00D60BD9"/>
    <w:rsid w:val="00D62783"/>
    <w:rsid w:val="00F704BF"/>
    <w:rsid w:val="00FA164C"/>
    <w:rsid w:val="00FB5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8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527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555</Words>
  <Characters>4449</Characters>
  <Application>Microsoft Office Word</Application>
  <DocSecurity>0</DocSecurity>
  <Lines>37</Lines>
  <Paragraphs>9</Paragraphs>
  <ScaleCrop>false</ScaleCrop>
  <Company>Reanimator Extreme Edition</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Loner-XP</cp:lastModifiedBy>
  <cp:revision>11</cp:revision>
  <dcterms:created xsi:type="dcterms:W3CDTF">2019-07-19T12:48:00Z</dcterms:created>
  <dcterms:modified xsi:type="dcterms:W3CDTF">2020-05-22T08:56:00Z</dcterms:modified>
</cp:coreProperties>
</file>